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A11F8" w14:textId="3FF563A3" w:rsidR="00D933C9" w:rsidRDefault="00B844CC" w:rsidP="00D933C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A20973">
        <w:rPr>
          <w:rFonts w:ascii="ＭＳ ゴシック" w:eastAsia="ＭＳ ゴシック" w:hAnsi="ＭＳ ゴシック"/>
          <w:sz w:val="24"/>
          <w:szCs w:val="24"/>
        </w:rPr>
        <w:t>2</w:t>
      </w:r>
      <w:r w:rsidR="00D933C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675DB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8D667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675DB">
        <w:rPr>
          <w:rFonts w:ascii="ＭＳ ゴシック" w:eastAsia="ＭＳ ゴシック" w:hAnsi="ＭＳ ゴシック" w:hint="eastAsia"/>
          <w:sz w:val="24"/>
          <w:szCs w:val="24"/>
        </w:rPr>
        <w:t>19</w:t>
      </w:r>
      <w:r w:rsidR="00D933C9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31CAF8A" w14:textId="7A5D4BC8" w:rsidR="00080B66" w:rsidRDefault="002861D3" w:rsidP="00B844CC">
      <w:pPr>
        <w:ind w:firstLineChars="100" w:firstLine="22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教職員 </w:t>
      </w:r>
      <w:r w:rsidR="003A1703" w:rsidRPr="00080B66">
        <w:rPr>
          <w:rFonts w:ascii="ＭＳ ゴシック" w:eastAsia="ＭＳ ゴシック" w:hAnsi="ＭＳ ゴシック" w:hint="eastAsia"/>
          <w:sz w:val="24"/>
          <w:szCs w:val="24"/>
        </w:rPr>
        <w:t>各位</w:t>
      </w:r>
      <w:bookmarkStart w:id="0" w:name="_Hlk23831280"/>
    </w:p>
    <w:bookmarkEnd w:id="0"/>
    <w:p w14:paraId="5CA303CD" w14:textId="21F9FEE0" w:rsidR="003A1703" w:rsidRPr="00080B66" w:rsidRDefault="004102D0" w:rsidP="00080B6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沖縄県高等学校障害児学校教職員組合</w:t>
      </w:r>
    </w:p>
    <w:p w14:paraId="26E5AEE1" w14:textId="1E7F4782" w:rsidR="003A1703" w:rsidRPr="002A568F" w:rsidRDefault="00B844CC" w:rsidP="00080B66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教職員</w:t>
      </w:r>
      <w:r w:rsidR="00F82E72" w:rsidRPr="002A568F">
        <w:rPr>
          <w:rFonts w:ascii="ＭＳ ゴシック" w:eastAsia="ＭＳ ゴシック" w:hAnsi="ＭＳ ゴシック" w:hint="eastAsia"/>
          <w:sz w:val="28"/>
          <w:szCs w:val="32"/>
        </w:rPr>
        <w:t>評価</w:t>
      </w:r>
      <w:r w:rsidR="002A568F">
        <w:rPr>
          <w:rFonts w:ascii="ＭＳ ゴシック" w:eastAsia="ＭＳ ゴシック" w:hAnsi="ＭＳ ゴシック" w:hint="eastAsia"/>
          <w:sz w:val="28"/>
          <w:szCs w:val="32"/>
        </w:rPr>
        <w:t>システム</w:t>
      </w:r>
      <w:r w:rsidR="00F82E72" w:rsidRPr="002A568F">
        <w:rPr>
          <w:rFonts w:ascii="ＭＳ ゴシック" w:eastAsia="ＭＳ ゴシック" w:hAnsi="ＭＳ ゴシック" w:hint="eastAsia"/>
          <w:sz w:val="28"/>
          <w:szCs w:val="32"/>
        </w:rPr>
        <w:t>におけるアンケート</w:t>
      </w:r>
      <w:r w:rsidR="00F538BD" w:rsidRPr="002A568F">
        <w:rPr>
          <w:rFonts w:ascii="ＭＳ ゴシック" w:eastAsia="ＭＳ ゴシック" w:hAnsi="ＭＳ ゴシック" w:hint="eastAsia"/>
          <w:sz w:val="28"/>
          <w:szCs w:val="32"/>
        </w:rPr>
        <w:t>調査</w:t>
      </w:r>
      <w:r w:rsidR="00F82E72" w:rsidRPr="002A568F">
        <w:rPr>
          <w:rFonts w:ascii="ＭＳ ゴシック" w:eastAsia="ＭＳ ゴシック" w:hAnsi="ＭＳ ゴシック" w:hint="eastAsia"/>
          <w:sz w:val="28"/>
          <w:szCs w:val="32"/>
        </w:rPr>
        <w:t>について</w:t>
      </w:r>
    </w:p>
    <w:p w14:paraId="50DE7C2B" w14:textId="40284AFF" w:rsidR="005520B5" w:rsidRPr="00080B66" w:rsidRDefault="00080B66" w:rsidP="0039750C">
      <w:pPr>
        <w:spacing w:line="400" w:lineRule="exact"/>
        <w:ind w:firstLineChars="100" w:firstLine="201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本</w:t>
      </w:r>
      <w:r w:rsidR="005520B5" w:rsidRPr="00080B66">
        <w:rPr>
          <w:rFonts w:ascii="ＭＳ ゴシック" w:eastAsia="ＭＳ ゴシック" w:hAnsi="ＭＳ ゴシック" w:hint="eastAsia"/>
          <w:sz w:val="22"/>
          <w:szCs w:val="24"/>
        </w:rPr>
        <w:t>アンケートは、評価システム</w:t>
      </w:r>
      <w:r w:rsidR="00E12E42">
        <w:rPr>
          <w:rFonts w:ascii="ＭＳ ゴシック" w:eastAsia="ＭＳ ゴシック" w:hAnsi="ＭＳ ゴシック" w:hint="eastAsia"/>
          <w:sz w:val="22"/>
          <w:szCs w:val="24"/>
        </w:rPr>
        <w:t>の評価結果</w:t>
      </w:r>
      <w:r w:rsidR="005520B5" w:rsidRPr="00080B66">
        <w:rPr>
          <w:rFonts w:ascii="ＭＳ ゴシック" w:eastAsia="ＭＳ ゴシック" w:hAnsi="ＭＳ ゴシック" w:hint="eastAsia"/>
          <w:sz w:val="22"/>
          <w:szCs w:val="24"/>
        </w:rPr>
        <w:t>が給与</w:t>
      </w:r>
      <w:r w:rsidR="00431329">
        <w:rPr>
          <w:rFonts w:ascii="ＭＳ ゴシック" w:eastAsia="ＭＳ ゴシック" w:hAnsi="ＭＳ ゴシック" w:hint="eastAsia"/>
          <w:sz w:val="22"/>
          <w:szCs w:val="24"/>
        </w:rPr>
        <w:t>に</w:t>
      </w:r>
      <w:r w:rsidR="005520B5" w:rsidRPr="00080B66">
        <w:rPr>
          <w:rFonts w:ascii="ＭＳ ゴシック" w:eastAsia="ＭＳ ゴシック" w:hAnsi="ＭＳ ゴシック" w:hint="eastAsia"/>
          <w:sz w:val="22"/>
          <w:szCs w:val="24"/>
        </w:rPr>
        <w:t>反映</w:t>
      </w:r>
      <w:r w:rsidR="00D9766A">
        <w:rPr>
          <w:rFonts w:ascii="ＭＳ ゴシック" w:eastAsia="ＭＳ ゴシック" w:hAnsi="ＭＳ ゴシック" w:hint="eastAsia"/>
          <w:sz w:val="22"/>
          <w:szCs w:val="24"/>
        </w:rPr>
        <w:t>されて</w:t>
      </w:r>
      <w:r w:rsidR="005520B5" w:rsidRPr="00080B66">
        <w:rPr>
          <w:rFonts w:ascii="ＭＳ ゴシック" w:eastAsia="ＭＳ ゴシック" w:hAnsi="ＭＳ ゴシック" w:hint="eastAsia"/>
          <w:sz w:val="22"/>
          <w:szCs w:val="24"/>
        </w:rPr>
        <w:t>から</w:t>
      </w:r>
      <w:r w:rsidR="001572AA" w:rsidRPr="001572AA">
        <w:rPr>
          <w:rFonts w:ascii="ＭＳ ゴシック" w:eastAsia="ＭＳ ゴシック" w:hAnsi="ＭＳ ゴシック"/>
          <w:sz w:val="22"/>
          <w:szCs w:val="24"/>
        </w:rPr>
        <w:t>6</w:t>
      </w:r>
      <w:r w:rsidR="005520B5" w:rsidRPr="001572AA">
        <w:rPr>
          <w:rFonts w:ascii="ＭＳ ゴシック" w:eastAsia="ＭＳ ゴシック" w:hAnsi="ＭＳ ゴシック" w:hint="eastAsia"/>
          <w:sz w:val="22"/>
          <w:szCs w:val="24"/>
        </w:rPr>
        <w:t>年目</w:t>
      </w:r>
      <w:r w:rsidR="005520B5" w:rsidRPr="00080B66">
        <w:rPr>
          <w:rFonts w:ascii="ＭＳ ゴシック" w:eastAsia="ＭＳ ゴシック" w:hAnsi="ＭＳ ゴシック" w:hint="eastAsia"/>
          <w:sz w:val="22"/>
          <w:szCs w:val="24"/>
        </w:rPr>
        <w:t>となる</w:t>
      </w:r>
      <w:r w:rsidR="00431329">
        <w:rPr>
          <w:rFonts w:ascii="ＭＳ ゴシック" w:eastAsia="ＭＳ ゴシック" w:hAnsi="ＭＳ ゴシック" w:hint="eastAsia"/>
          <w:sz w:val="22"/>
          <w:szCs w:val="24"/>
        </w:rPr>
        <w:t>今年</w:t>
      </w:r>
      <w:r w:rsidR="005520B5" w:rsidRPr="00080B66">
        <w:rPr>
          <w:rFonts w:ascii="ＭＳ ゴシック" w:eastAsia="ＭＳ ゴシック" w:hAnsi="ＭＳ ゴシック" w:hint="eastAsia"/>
          <w:sz w:val="22"/>
          <w:szCs w:val="24"/>
        </w:rPr>
        <w:t>、制度として醸成度は十分であるか、制度当初の目的が達成され処遇としての給与</w:t>
      </w:r>
      <w:r w:rsidR="009F4236">
        <w:rPr>
          <w:rFonts w:ascii="ＭＳ ゴシック" w:eastAsia="ＭＳ ゴシック" w:hAnsi="ＭＳ ゴシック" w:hint="eastAsia"/>
          <w:sz w:val="22"/>
          <w:szCs w:val="24"/>
        </w:rPr>
        <w:t>への</w:t>
      </w:r>
      <w:r w:rsidR="005520B5" w:rsidRPr="00080B66">
        <w:rPr>
          <w:rFonts w:ascii="ＭＳ ゴシック" w:eastAsia="ＭＳ ゴシック" w:hAnsi="ＭＳ ゴシック" w:hint="eastAsia"/>
          <w:sz w:val="22"/>
          <w:szCs w:val="24"/>
        </w:rPr>
        <w:t>反映が適切であるかどうかについて、現場の声を今後の交渉</w:t>
      </w:r>
      <w:r w:rsidR="001840EE" w:rsidRPr="00080B66">
        <w:rPr>
          <w:rFonts w:ascii="ＭＳ ゴシック" w:eastAsia="ＭＳ ゴシック" w:hAnsi="ＭＳ ゴシック" w:hint="eastAsia"/>
          <w:sz w:val="22"/>
          <w:szCs w:val="24"/>
        </w:rPr>
        <w:t>・要請</w:t>
      </w:r>
      <w:r w:rsidR="005520B5" w:rsidRPr="00080B66">
        <w:rPr>
          <w:rFonts w:ascii="ＭＳ ゴシック" w:eastAsia="ＭＳ ゴシック" w:hAnsi="ＭＳ ゴシック" w:hint="eastAsia"/>
          <w:sz w:val="22"/>
          <w:szCs w:val="24"/>
        </w:rPr>
        <w:t>へ反映させる意図で実施するものです。</w:t>
      </w:r>
    </w:p>
    <w:p w14:paraId="224C493C" w14:textId="3C5A4FB5" w:rsidR="002959D3" w:rsidRDefault="007C3CBE" w:rsidP="002959D3">
      <w:pPr>
        <w:spacing w:line="400" w:lineRule="exact"/>
        <w:ind w:firstLineChars="100" w:firstLine="201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一昨年のデータでありますが</w:t>
      </w:r>
      <w:r w:rsidR="00D9766A" w:rsidRPr="00D9766A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D9766A" w:rsidRPr="00E94DC3">
        <w:rPr>
          <w:rFonts w:ascii="ＭＳ ゴシック" w:eastAsia="ＭＳ ゴシック" w:hAnsi="ＭＳ ゴシック" w:hint="eastAsia"/>
          <w:sz w:val="22"/>
          <w:szCs w:val="24"/>
          <w:u w:val="wave"/>
        </w:rPr>
        <w:t>上位評価を</w:t>
      </w:r>
      <w:r w:rsidR="00B844CC">
        <w:rPr>
          <w:rFonts w:ascii="ＭＳ ゴシック" w:eastAsia="ＭＳ ゴシック" w:hAnsi="ＭＳ ゴシック" w:hint="eastAsia"/>
          <w:sz w:val="22"/>
          <w:szCs w:val="24"/>
          <w:u w:val="wave"/>
        </w:rPr>
        <w:t>4</w:t>
      </w:r>
      <w:r w:rsidR="00D9766A" w:rsidRPr="00E94DC3">
        <w:rPr>
          <w:rFonts w:ascii="ＭＳ ゴシック" w:eastAsia="ＭＳ ゴシック" w:hAnsi="ＭＳ ゴシック" w:hint="eastAsia"/>
          <w:sz w:val="22"/>
          <w:szCs w:val="24"/>
          <w:u w:val="wave"/>
        </w:rPr>
        <w:t>年連続</w:t>
      </w:r>
      <w:r w:rsidR="00D9766A" w:rsidRPr="00D9766A">
        <w:rPr>
          <w:rFonts w:ascii="ＭＳ ゴシック" w:eastAsia="ＭＳ ゴシック" w:hAnsi="ＭＳ ゴシック" w:hint="eastAsia"/>
          <w:sz w:val="22"/>
          <w:szCs w:val="24"/>
        </w:rPr>
        <w:t>受けている人</w:t>
      </w:r>
      <w:r w:rsidR="00D9766A">
        <w:rPr>
          <w:rFonts w:ascii="ＭＳ ゴシック" w:eastAsia="ＭＳ ゴシック" w:hAnsi="ＭＳ ゴシック" w:hint="eastAsia"/>
          <w:sz w:val="22"/>
          <w:szCs w:val="24"/>
        </w:rPr>
        <w:t>は</w:t>
      </w:r>
      <w:r w:rsidR="00D9766A" w:rsidRPr="00D9766A">
        <w:rPr>
          <w:rFonts w:ascii="ＭＳ ゴシック" w:eastAsia="ＭＳ ゴシック" w:hAnsi="ＭＳ ゴシック"/>
          <w:sz w:val="22"/>
          <w:szCs w:val="24"/>
        </w:rPr>
        <w:t>(</w:t>
      </w:r>
      <w:r w:rsidR="00851813">
        <w:rPr>
          <w:rFonts w:ascii="ＭＳ ゴシック" w:eastAsia="ＭＳ ゴシック" w:hAnsi="ＭＳ ゴシック" w:hint="eastAsia"/>
          <w:sz w:val="22"/>
          <w:szCs w:val="24"/>
        </w:rPr>
        <w:t>％</w:t>
      </w:r>
      <w:r w:rsidR="00D9766A" w:rsidRPr="00D9766A">
        <w:rPr>
          <w:rFonts w:ascii="ＭＳ ゴシック" w:eastAsia="ＭＳ ゴシック" w:hAnsi="ＭＳ ゴシック"/>
          <w:sz w:val="22"/>
          <w:szCs w:val="24"/>
        </w:rPr>
        <w:t>は対全体)</w:t>
      </w:r>
      <w:r w:rsidR="00D9766A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851813">
        <w:rPr>
          <w:rFonts w:ascii="ＭＳ ゴシック" w:eastAsia="ＭＳ ゴシック" w:hAnsi="ＭＳ ゴシック" w:hint="eastAsia"/>
          <w:sz w:val="22"/>
          <w:szCs w:val="24"/>
          <w:u w:val="wave"/>
        </w:rPr>
        <w:t>SS</w:t>
      </w:r>
      <w:r w:rsidR="00017E1B">
        <w:rPr>
          <w:rFonts w:ascii="ＭＳ ゴシック" w:eastAsia="ＭＳ ゴシック" w:hAnsi="ＭＳ ゴシック"/>
          <w:sz w:val="22"/>
          <w:szCs w:val="24"/>
          <w:u w:val="wave"/>
        </w:rPr>
        <w:t>→30</w:t>
      </w:r>
      <w:r w:rsidR="00D9766A" w:rsidRPr="00E94DC3">
        <w:rPr>
          <w:rFonts w:ascii="ＭＳ ゴシック" w:eastAsia="ＭＳ ゴシック" w:hAnsi="ＭＳ ゴシック"/>
          <w:sz w:val="22"/>
          <w:szCs w:val="24"/>
          <w:u w:val="wave"/>
        </w:rPr>
        <w:t>人</w:t>
      </w:r>
      <w:r w:rsidR="00017E1B">
        <w:rPr>
          <w:rFonts w:ascii="ＭＳ ゴシック" w:eastAsia="ＭＳ ゴシック" w:hAnsi="ＭＳ ゴシック"/>
          <w:sz w:val="22"/>
          <w:szCs w:val="24"/>
          <w:u w:val="wave"/>
        </w:rPr>
        <w:t>(0.3</w:t>
      </w:r>
      <w:r w:rsidR="00D9766A" w:rsidRPr="00E94DC3">
        <w:rPr>
          <w:rFonts w:ascii="ＭＳ ゴシック" w:eastAsia="ＭＳ ゴシック" w:hAnsi="ＭＳ ゴシック"/>
          <w:sz w:val="22"/>
          <w:szCs w:val="24"/>
          <w:u w:val="wave"/>
        </w:rPr>
        <w:t>％)、</w:t>
      </w:r>
      <w:r w:rsidR="00851813">
        <w:rPr>
          <w:rFonts w:ascii="ＭＳ ゴシック" w:eastAsia="ＭＳ ゴシック" w:hAnsi="ＭＳ ゴシック" w:hint="eastAsia"/>
          <w:sz w:val="22"/>
          <w:szCs w:val="24"/>
          <w:u w:val="wave"/>
        </w:rPr>
        <w:t>S</w:t>
      </w:r>
      <w:r w:rsidR="00D9766A" w:rsidRPr="00E94DC3">
        <w:rPr>
          <w:rFonts w:ascii="ＭＳ ゴシック" w:eastAsia="ＭＳ ゴシック" w:hAnsi="ＭＳ ゴシック" w:hint="eastAsia"/>
          <w:sz w:val="22"/>
          <w:szCs w:val="24"/>
          <w:u w:val="wave"/>
        </w:rPr>
        <w:t>→</w:t>
      </w:r>
      <w:r w:rsidR="00017E1B">
        <w:rPr>
          <w:rFonts w:ascii="ＭＳ ゴシック" w:eastAsia="ＭＳ ゴシック" w:hAnsi="ＭＳ ゴシック" w:hint="eastAsia"/>
          <w:sz w:val="22"/>
          <w:szCs w:val="24"/>
          <w:u w:val="wave"/>
        </w:rPr>
        <w:t>414</w:t>
      </w:r>
      <w:r w:rsidR="00D9766A" w:rsidRPr="00E94DC3">
        <w:rPr>
          <w:rFonts w:ascii="ＭＳ ゴシック" w:eastAsia="ＭＳ ゴシック" w:hAnsi="ＭＳ ゴシック" w:hint="eastAsia"/>
          <w:sz w:val="22"/>
          <w:szCs w:val="24"/>
          <w:u w:val="wave"/>
        </w:rPr>
        <w:t>人</w:t>
      </w:r>
      <w:r w:rsidR="00017E1B">
        <w:rPr>
          <w:rFonts w:ascii="ＭＳ ゴシック" w:eastAsia="ＭＳ ゴシック" w:hAnsi="ＭＳ ゴシック" w:hint="eastAsia"/>
          <w:sz w:val="22"/>
          <w:szCs w:val="24"/>
          <w:u w:val="wave"/>
        </w:rPr>
        <w:t>(3.6</w:t>
      </w:r>
      <w:r w:rsidR="00D9766A" w:rsidRPr="00E94DC3">
        <w:rPr>
          <w:rFonts w:ascii="ＭＳ ゴシック" w:eastAsia="ＭＳ ゴシック" w:hAnsi="ＭＳ ゴシック" w:hint="eastAsia"/>
          <w:sz w:val="22"/>
          <w:szCs w:val="24"/>
          <w:u w:val="wave"/>
        </w:rPr>
        <w:t>％)、</w:t>
      </w:r>
      <w:r w:rsidR="00851813">
        <w:rPr>
          <w:rFonts w:ascii="ＭＳ ゴシック" w:eastAsia="ＭＳ ゴシック" w:hAnsi="ＭＳ ゴシック" w:hint="eastAsia"/>
          <w:sz w:val="22"/>
          <w:szCs w:val="24"/>
          <w:u w:val="wave"/>
        </w:rPr>
        <w:t>S</w:t>
      </w:r>
      <w:r w:rsidR="00D9766A" w:rsidRPr="00E94DC3">
        <w:rPr>
          <w:rFonts w:ascii="ＭＳ ゴシック" w:eastAsia="ＭＳ ゴシック" w:hAnsi="ＭＳ ゴシック"/>
          <w:sz w:val="22"/>
          <w:szCs w:val="24"/>
          <w:u w:val="wave"/>
        </w:rPr>
        <w:t>以上</w:t>
      </w:r>
      <w:r w:rsidR="00F979BF">
        <w:rPr>
          <w:rFonts w:ascii="ＭＳ ゴシック" w:eastAsia="ＭＳ ゴシック" w:hAnsi="ＭＳ ゴシック"/>
          <w:sz w:val="22"/>
          <w:szCs w:val="24"/>
          <w:u w:val="wave"/>
        </w:rPr>
        <w:t>→791</w:t>
      </w:r>
      <w:r w:rsidR="00D9766A" w:rsidRPr="00E94DC3">
        <w:rPr>
          <w:rFonts w:ascii="ＭＳ ゴシック" w:eastAsia="ＭＳ ゴシック" w:hAnsi="ＭＳ ゴシック"/>
          <w:sz w:val="22"/>
          <w:szCs w:val="24"/>
          <w:u w:val="wave"/>
        </w:rPr>
        <w:t>人</w:t>
      </w:r>
      <w:r w:rsidR="00F979BF">
        <w:rPr>
          <w:rFonts w:ascii="ＭＳ ゴシック" w:eastAsia="ＭＳ ゴシック" w:hAnsi="ＭＳ ゴシック"/>
          <w:sz w:val="22"/>
          <w:szCs w:val="24"/>
          <w:u w:val="wave"/>
        </w:rPr>
        <w:t>(7</w:t>
      </w:r>
      <w:r w:rsidR="00D9766A" w:rsidRPr="00E94DC3">
        <w:rPr>
          <w:rFonts w:ascii="ＭＳ ゴシック" w:eastAsia="ＭＳ ゴシック" w:hAnsi="ＭＳ ゴシック"/>
          <w:sz w:val="22"/>
          <w:szCs w:val="24"/>
          <w:u w:val="wave"/>
        </w:rPr>
        <w:t>％)</w:t>
      </w:r>
      <w:r w:rsidR="00D9766A">
        <w:rPr>
          <w:rFonts w:ascii="ＭＳ ゴシック" w:eastAsia="ＭＳ ゴシック" w:hAnsi="ＭＳ ゴシック" w:hint="eastAsia"/>
          <w:sz w:val="22"/>
          <w:szCs w:val="24"/>
        </w:rPr>
        <w:t>となっており、</w:t>
      </w:r>
      <w:r w:rsidR="00CD2CA3">
        <w:rPr>
          <w:rFonts w:ascii="ＭＳ ゴシック" w:eastAsia="ＭＳ ゴシック" w:hAnsi="ＭＳ ゴシック" w:hint="eastAsia"/>
          <w:sz w:val="22"/>
          <w:szCs w:val="24"/>
        </w:rPr>
        <w:t>その賃金差は下記の図にあるように広がっています。</w:t>
      </w:r>
    </w:p>
    <w:p w14:paraId="43670B1D" w14:textId="55C966E4" w:rsidR="002959D3" w:rsidRPr="002959D3" w:rsidRDefault="00631122" w:rsidP="002959D3">
      <w:pPr>
        <w:spacing w:line="400" w:lineRule="exact"/>
        <w:ind w:firstLineChars="100" w:firstLine="201"/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県は、</w:t>
      </w:r>
      <w:r w:rsidR="0084415C" w:rsidRPr="00080B66">
        <w:rPr>
          <w:rFonts w:ascii="ＭＳ ゴシック" w:eastAsia="ＭＳ ゴシック" w:hAnsi="ＭＳ ゴシック" w:hint="eastAsia"/>
          <w:sz w:val="22"/>
          <w:szCs w:val="24"/>
        </w:rPr>
        <w:t>2020年度</w:t>
      </w:r>
      <w:r>
        <w:rPr>
          <w:rFonts w:ascii="ＭＳ ゴシック" w:eastAsia="ＭＳ ゴシック" w:hAnsi="ＭＳ ゴシック" w:hint="eastAsia"/>
          <w:sz w:val="22"/>
          <w:szCs w:val="24"/>
        </w:rPr>
        <w:t>から</w:t>
      </w:r>
      <w:r w:rsidR="00D775A4" w:rsidRPr="00080B66">
        <w:rPr>
          <w:rFonts w:ascii="ＭＳ ゴシック" w:eastAsia="ＭＳ ゴシック" w:hAnsi="ＭＳ ゴシック" w:hint="eastAsia"/>
          <w:sz w:val="22"/>
          <w:szCs w:val="24"/>
        </w:rPr>
        <w:t>上位評価の昇給号給数</w:t>
      </w:r>
      <w:r w:rsidR="00CE116D">
        <w:rPr>
          <w:rFonts w:ascii="ＭＳ ゴシック" w:eastAsia="ＭＳ ゴシック" w:hAnsi="ＭＳ ゴシック" w:hint="eastAsia"/>
          <w:sz w:val="22"/>
          <w:szCs w:val="24"/>
        </w:rPr>
        <w:t>を</w:t>
      </w:r>
      <w:r w:rsidR="00851813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SS</w:t>
      </w:r>
      <w:r w:rsidR="007A7B15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で</w:t>
      </w:r>
      <w:r w:rsidR="002959D3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(</w:t>
      </w:r>
      <w:r w:rsidR="00851813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7号給</w:t>
      </w:r>
      <w:r w:rsidR="002959D3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)⇒(8号給)、Sを(5号給)⇒(6号給)</w:t>
      </w:r>
      <w:r w:rsidR="001B1C3B" w:rsidRPr="00080B66">
        <w:rPr>
          <w:rFonts w:ascii="ＭＳ ゴシック" w:eastAsia="ＭＳ ゴシック" w:hAnsi="ＭＳ ゴシック" w:hint="eastAsia"/>
          <w:sz w:val="22"/>
          <w:szCs w:val="24"/>
        </w:rPr>
        <w:t>へ移行する</w:t>
      </w:r>
      <w:r>
        <w:rPr>
          <w:rFonts w:ascii="ＭＳ ゴシック" w:eastAsia="ＭＳ ゴシック" w:hAnsi="ＭＳ ゴシック" w:hint="eastAsia"/>
          <w:sz w:val="22"/>
          <w:szCs w:val="24"/>
        </w:rPr>
        <w:t>としていましたが、交渉において、現状を維持できました</w:t>
      </w:r>
      <w:r w:rsidR="001B1C3B" w:rsidRPr="00080B66">
        <w:rPr>
          <w:rFonts w:ascii="ＭＳ ゴシック" w:eastAsia="ＭＳ ゴシック" w:hAnsi="ＭＳ ゴシック" w:hint="eastAsia"/>
          <w:sz w:val="22"/>
          <w:szCs w:val="24"/>
        </w:rPr>
        <w:t>。</w:t>
      </w:r>
      <w:r>
        <w:rPr>
          <w:rFonts w:ascii="ＭＳ ゴシック" w:eastAsia="ＭＳ ゴシック" w:hAnsi="ＭＳ ゴシック" w:hint="eastAsia"/>
          <w:sz w:val="22"/>
          <w:szCs w:val="24"/>
        </w:rPr>
        <w:t>今後、毎年検証していくことになります。</w:t>
      </w:r>
      <w:r w:rsidR="00E3701A" w:rsidRPr="00080B66">
        <w:rPr>
          <w:rFonts w:ascii="ＭＳ ゴシック" w:eastAsia="ＭＳ ゴシック" w:hAnsi="ＭＳ ゴシック" w:hint="eastAsia"/>
          <w:sz w:val="22"/>
          <w:szCs w:val="24"/>
        </w:rPr>
        <w:t>このような状況を踏まえ、</w:t>
      </w:r>
      <w:r w:rsidR="00F40C13" w:rsidRPr="00080B66">
        <w:rPr>
          <w:rFonts w:ascii="ＭＳ ゴシック" w:eastAsia="ＭＳ ゴシック" w:hAnsi="ＭＳ ゴシック" w:hint="eastAsia"/>
          <w:sz w:val="22"/>
          <w:szCs w:val="24"/>
        </w:rPr>
        <w:t>組合員・未</w:t>
      </w:r>
      <w:r w:rsidR="00CD2CA3">
        <w:rPr>
          <w:rFonts w:ascii="ＭＳ ゴシック" w:eastAsia="ＭＳ ゴシック" w:hAnsi="ＭＳ ゴシック" w:hint="eastAsia"/>
          <w:sz w:val="22"/>
          <w:szCs w:val="24"/>
        </w:rPr>
        <w:t>加入者</w:t>
      </w:r>
      <w:r w:rsidR="0095112E" w:rsidRPr="00080B66">
        <w:rPr>
          <w:rFonts w:ascii="ＭＳ ゴシック" w:eastAsia="ＭＳ ゴシック" w:hAnsi="ＭＳ ゴシック" w:hint="eastAsia"/>
          <w:sz w:val="22"/>
          <w:szCs w:val="24"/>
        </w:rPr>
        <w:t>を問わず多くの教職員の</w:t>
      </w:r>
      <w:r w:rsidR="008076CD" w:rsidRPr="00080B66">
        <w:rPr>
          <w:rFonts w:ascii="ＭＳ ゴシック" w:eastAsia="ＭＳ ゴシック" w:hAnsi="ＭＳ ゴシック" w:hint="eastAsia"/>
          <w:sz w:val="22"/>
          <w:szCs w:val="24"/>
        </w:rPr>
        <w:t>皆</w:t>
      </w:r>
      <w:r w:rsidR="0095112E" w:rsidRPr="00080B66">
        <w:rPr>
          <w:rFonts w:ascii="ＭＳ ゴシック" w:eastAsia="ＭＳ ゴシック" w:hAnsi="ＭＳ ゴシック" w:hint="eastAsia"/>
          <w:sz w:val="22"/>
          <w:szCs w:val="24"/>
        </w:rPr>
        <w:t>さまの</w:t>
      </w:r>
      <w:r w:rsidR="001840EE" w:rsidRPr="00080B66">
        <w:rPr>
          <w:rFonts w:ascii="ＭＳ ゴシック" w:eastAsia="ＭＳ ゴシック" w:hAnsi="ＭＳ ゴシック" w:hint="eastAsia"/>
          <w:sz w:val="22"/>
          <w:szCs w:val="24"/>
        </w:rPr>
        <w:t>学校現場の</w:t>
      </w:r>
      <w:r w:rsidR="0095112E" w:rsidRPr="00080B66">
        <w:rPr>
          <w:rFonts w:ascii="ＭＳ ゴシック" w:eastAsia="ＭＳ ゴシック" w:hAnsi="ＭＳ ゴシック" w:hint="eastAsia"/>
          <w:sz w:val="22"/>
          <w:szCs w:val="24"/>
        </w:rPr>
        <w:t>実態・</w:t>
      </w:r>
      <w:r w:rsidR="00F40C13" w:rsidRPr="00080B66">
        <w:rPr>
          <w:rFonts w:ascii="ＭＳ ゴシック" w:eastAsia="ＭＳ ゴシック" w:hAnsi="ＭＳ ゴシック" w:hint="eastAsia"/>
          <w:sz w:val="22"/>
          <w:szCs w:val="24"/>
        </w:rPr>
        <w:t>意見を反映させ</w:t>
      </w:r>
      <w:r w:rsidR="001840EE" w:rsidRPr="00080B66">
        <w:rPr>
          <w:rFonts w:ascii="ＭＳ ゴシック" w:eastAsia="ＭＳ ゴシック" w:hAnsi="ＭＳ ゴシック" w:hint="eastAsia"/>
          <w:sz w:val="22"/>
          <w:szCs w:val="24"/>
        </w:rPr>
        <w:t>ていくことが必要です</w:t>
      </w:r>
      <w:r w:rsidR="00F40C13" w:rsidRPr="00080B66">
        <w:rPr>
          <w:rFonts w:ascii="ＭＳ ゴシック" w:eastAsia="ＭＳ ゴシック" w:hAnsi="ＭＳ ゴシック" w:hint="eastAsia"/>
          <w:sz w:val="22"/>
          <w:szCs w:val="24"/>
        </w:rPr>
        <w:t>。</w:t>
      </w:r>
      <w:r w:rsidR="00B45275" w:rsidRPr="00080B66">
        <w:rPr>
          <w:rFonts w:ascii="ＭＳ ゴシック" w:eastAsia="ＭＳ ゴシック" w:hAnsi="ＭＳ ゴシック" w:hint="eastAsia"/>
          <w:sz w:val="22"/>
          <w:szCs w:val="24"/>
        </w:rPr>
        <w:t>校務</w:t>
      </w:r>
      <w:r w:rsidR="008C1CFF" w:rsidRPr="00080B66">
        <w:rPr>
          <w:rFonts w:ascii="ＭＳ ゴシック" w:eastAsia="ＭＳ ゴシック" w:hAnsi="ＭＳ ゴシック" w:hint="eastAsia"/>
          <w:sz w:val="22"/>
          <w:szCs w:val="24"/>
        </w:rPr>
        <w:t>多忙の折、</w:t>
      </w:r>
      <w:r w:rsidR="00CD2CA3">
        <w:rPr>
          <w:rFonts w:ascii="ＭＳ ゴシック" w:eastAsia="ＭＳ ゴシック" w:hAnsi="ＭＳ ゴシック" w:hint="eastAsia"/>
          <w:sz w:val="22"/>
          <w:szCs w:val="24"/>
        </w:rPr>
        <w:t>お手数</w:t>
      </w:r>
      <w:r w:rsidR="008C1CFF" w:rsidRPr="00080B66">
        <w:rPr>
          <w:rFonts w:ascii="ＭＳ ゴシック" w:eastAsia="ＭＳ ゴシック" w:hAnsi="ＭＳ ゴシック" w:hint="eastAsia"/>
          <w:sz w:val="22"/>
          <w:szCs w:val="24"/>
        </w:rPr>
        <w:t>ではございますが、</w:t>
      </w:r>
      <w:r w:rsidR="0095112E" w:rsidRPr="00080B66">
        <w:rPr>
          <w:rFonts w:ascii="ＭＳ ゴシック" w:eastAsia="ＭＳ ゴシック" w:hAnsi="ＭＳ ゴシック" w:hint="eastAsia"/>
          <w:sz w:val="22"/>
          <w:szCs w:val="24"/>
        </w:rPr>
        <w:t>アンケート調査</w:t>
      </w:r>
      <w:r w:rsidR="008C1CFF" w:rsidRPr="00080B66">
        <w:rPr>
          <w:rFonts w:ascii="ＭＳ ゴシック" w:eastAsia="ＭＳ ゴシック" w:hAnsi="ＭＳ ゴシック" w:hint="eastAsia"/>
          <w:sz w:val="22"/>
          <w:szCs w:val="24"/>
        </w:rPr>
        <w:t>へご回答いただきますようご協力宜しくお願いします。</w:t>
      </w:r>
    </w:p>
    <w:tbl>
      <w:tblPr>
        <w:tblStyle w:val="a4"/>
        <w:tblW w:w="1000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312"/>
        <w:gridCol w:w="845"/>
        <w:gridCol w:w="1107"/>
        <w:gridCol w:w="1273"/>
        <w:gridCol w:w="803"/>
        <w:gridCol w:w="1451"/>
        <w:gridCol w:w="2153"/>
      </w:tblGrid>
      <w:tr w:rsidR="002959D3" w:rsidRPr="00851813" w14:paraId="1CF36920" w14:textId="77777777" w:rsidTr="0003650F">
        <w:trPr>
          <w:trHeight w:val="543"/>
        </w:trPr>
        <w:tc>
          <w:tcPr>
            <w:tcW w:w="10001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14:paraId="30FE0ADC" w14:textId="1EDADD6C" w:rsidR="002959D3" w:rsidRPr="002959D3" w:rsidRDefault="002959D3" w:rsidP="002F5642">
            <w:pPr>
              <w:spacing w:line="-400" w:lineRule="auto"/>
              <w:ind w:firstLineChars="100" w:firstLine="222"/>
              <w:rPr>
                <w:rFonts w:ascii="ＭＳ ゴシック" w:eastAsia="ＭＳ ゴシック" w:hAnsi="ＭＳ ゴシック"/>
                <w:sz w:val="24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bdr w:val="single" w:sz="4" w:space="0" w:color="auto"/>
              </w:rPr>
              <w:t xml:space="preserve">参考 </w:t>
            </w:r>
            <w:r w:rsidRPr="00073925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【昇給号給数の差額および改定後の差額】</w:t>
            </w:r>
            <w:r w:rsidR="00702C9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702C9B" w:rsidRPr="00702C9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8"/>
                <w:u w:val="wave"/>
              </w:rPr>
              <w:t>例.</w:t>
            </w:r>
            <w:r w:rsidR="00702C9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8"/>
                <w:u w:val="wave"/>
              </w:rPr>
              <w:t>Ａ</w:t>
            </w:r>
            <w:r w:rsidR="00A62AD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8"/>
                <w:u w:val="wave"/>
              </w:rPr>
              <w:t>(標準</w:t>
            </w:r>
            <w:r w:rsidR="00A62AD8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8"/>
                <w:u w:val="wave"/>
              </w:rPr>
              <w:t>）</w:t>
            </w:r>
            <w:r w:rsidR="00A62AD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8"/>
                <w:u w:val="wave"/>
              </w:rPr>
              <w:t>が</w:t>
            </w:r>
            <w:r w:rsidR="00F77A4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8"/>
                <w:u w:val="wave"/>
              </w:rPr>
              <w:t>4</w:t>
            </w:r>
            <w:r w:rsidR="002F564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8"/>
                <w:u w:val="wave"/>
              </w:rPr>
              <w:t>0</w:t>
            </w:r>
            <w:r w:rsidR="00702C9B" w:rsidRPr="00702C9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8"/>
                <w:u w:val="wave"/>
              </w:rPr>
              <w:t xml:space="preserve">号給 </w:t>
            </w:r>
            <w:r w:rsidR="00702C9B" w:rsidRPr="00702C9B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4"/>
                <w:u w:val="wave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702C9B" w:rsidRPr="00702C9B">
              <w:rPr>
                <w:rFonts w:ascii="ＭＳ ゴシック" w:eastAsia="ＭＳ ゴシック" w:hAnsi="ＭＳ ゴシック" w:cs="Times New Roman"/>
                <w:kern w:val="0"/>
                <w:sz w:val="28"/>
                <w:szCs w:val="24"/>
                <w:u w:val="wave"/>
              </w:rPr>
              <w:t xml:space="preserve"> </w:t>
            </w:r>
            <w:r w:rsidR="00F77A44"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  <w:u w:val="wave"/>
              </w:rPr>
              <w:t>44</w:t>
            </w:r>
            <w:r w:rsidR="00702C9B" w:rsidRPr="00702C9B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  <w:u w:val="wave"/>
              </w:rPr>
              <w:t>号給</w:t>
            </w:r>
            <w:r w:rsidR="00A62AD8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  <w:u w:val="wave"/>
              </w:rPr>
              <w:t>の場合</w:t>
            </w:r>
          </w:p>
        </w:tc>
      </w:tr>
      <w:tr w:rsidR="00851813" w:rsidRPr="00851813" w14:paraId="76CD8708" w14:textId="77777777" w:rsidTr="0003650F">
        <w:trPr>
          <w:trHeight w:val="511"/>
        </w:trPr>
        <w:tc>
          <w:tcPr>
            <w:tcW w:w="10001" w:type="dxa"/>
            <w:gridSpan w:val="8"/>
            <w:noWrap/>
            <w:vAlign w:val="center"/>
            <w:hideMark/>
          </w:tcPr>
          <w:p w14:paraId="65AB46F1" w14:textId="0FDB47BF" w:rsidR="00851813" w:rsidRPr="00702C9B" w:rsidRDefault="002959D3" w:rsidP="00702C9B">
            <w:pPr>
              <w:widowControl/>
              <w:ind w:firstLineChars="100" w:firstLine="262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  <w:r w:rsidRPr="009F423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◆</w:t>
            </w:r>
            <w:r w:rsidR="00851813" w:rsidRPr="0085181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現行</w:t>
            </w:r>
            <w:r w:rsidR="004256A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(SS</w:t>
            </w:r>
            <w:r w:rsidR="0079478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  <w:r w:rsidR="00F77A4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="004256A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号給、S</w:t>
            </w:r>
            <w:r w:rsidR="0079478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  <w:r w:rsidR="00F77A4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="0079478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号給、A:</w:t>
            </w:r>
            <w:r w:rsidR="00F77A4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="004256A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号給)</w:t>
            </w:r>
            <w:r w:rsidR="00702C9B" w:rsidRPr="00702C9B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="00A62AD8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※成績率は</w:t>
            </w:r>
            <w:r w:rsidR="00F979BF" w:rsidRPr="00F979BF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2020</w:t>
            </w:r>
            <w:r w:rsidR="001B16A9" w:rsidRPr="00F979BF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年</w:t>
            </w:r>
            <w:r w:rsidR="00A45616" w:rsidRPr="00F979BF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6月参考</w:t>
            </w:r>
          </w:p>
        </w:tc>
      </w:tr>
      <w:tr w:rsidR="0003650F" w:rsidRPr="00851813" w14:paraId="0EAF77E9" w14:textId="77777777" w:rsidTr="0003650F">
        <w:trPr>
          <w:trHeight w:val="403"/>
        </w:trPr>
        <w:tc>
          <w:tcPr>
            <w:tcW w:w="4441" w:type="dxa"/>
            <w:gridSpan w:val="4"/>
            <w:vMerge w:val="restart"/>
            <w:noWrap/>
            <w:vAlign w:val="center"/>
            <w:hideMark/>
          </w:tcPr>
          <w:p w14:paraId="45C224EF" w14:textId="744C2AB3" w:rsidR="00F907EE" w:rsidRPr="00851813" w:rsidRDefault="00851813" w:rsidP="009E06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【昇給】資質能力評価 ①</w:t>
            </w:r>
          </w:p>
        </w:tc>
        <w:tc>
          <w:tcPr>
            <w:tcW w:w="3452" w:type="dxa"/>
            <w:gridSpan w:val="3"/>
            <w:vMerge w:val="restart"/>
            <w:noWrap/>
            <w:vAlign w:val="center"/>
            <w:hideMark/>
          </w:tcPr>
          <w:p w14:paraId="440FB55F" w14:textId="792ED76D" w:rsidR="00F907EE" w:rsidRPr="00851813" w:rsidRDefault="00851813" w:rsidP="009E06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【勤勉手当】役割達成評価 ②</w:t>
            </w:r>
          </w:p>
        </w:tc>
        <w:tc>
          <w:tcPr>
            <w:tcW w:w="2107" w:type="dxa"/>
            <w:vMerge w:val="restart"/>
            <w:shd w:val="clear" w:color="auto" w:fill="E2EFD9" w:themeFill="accent6" w:themeFillTint="33"/>
            <w:vAlign w:val="center"/>
            <w:hideMark/>
          </w:tcPr>
          <w:p w14:paraId="29ADE178" w14:textId="77777777" w:rsidR="00851813" w:rsidRPr="00851813" w:rsidRDefault="00851813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A(標準)との</w:t>
            </w: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１年間の差額</w:t>
            </w: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  <w:t>① ＋ ②</w:t>
            </w:r>
          </w:p>
        </w:tc>
      </w:tr>
      <w:tr w:rsidR="0003650F" w:rsidRPr="00851813" w14:paraId="048E93A5" w14:textId="77777777" w:rsidTr="0003650F">
        <w:trPr>
          <w:trHeight w:val="697"/>
        </w:trPr>
        <w:tc>
          <w:tcPr>
            <w:tcW w:w="4441" w:type="dxa"/>
            <w:gridSpan w:val="4"/>
            <w:vMerge/>
            <w:vAlign w:val="center"/>
            <w:hideMark/>
          </w:tcPr>
          <w:p w14:paraId="7C97EBC6" w14:textId="77777777" w:rsidR="00851813" w:rsidRPr="00851813" w:rsidRDefault="00851813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vMerge/>
            <w:vAlign w:val="center"/>
            <w:hideMark/>
          </w:tcPr>
          <w:p w14:paraId="6B3D0BBB" w14:textId="77777777" w:rsidR="00851813" w:rsidRPr="00851813" w:rsidRDefault="00851813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E2EFD9" w:themeFill="accent6" w:themeFillTint="33"/>
            <w:vAlign w:val="center"/>
            <w:hideMark/>
          </w:tcPr>
          <w:p w14:paraId="1FF7E811" w14:textId="77777777" w:rsidR="00851813" w:rsidRPr="00851813" w:rsidRDefault="00851813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3650F" w:rsidRPr="00851813" w14:paraId="72A7DF02" w14:textId="77777777" w:rsidTr="0003650F">
        <w:trPr>
          <w:trHeight w:val="66"/>
        </w:trPr>
        <w:tc>
          <w:tcPr>
            <w:tcW w:w="11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C2CEA5" w14:textId="77777777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評価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9477A60" w14:textId="32D5A874" w:rsidR="002D2D94" w:rsidRPr="00851813" w:rsidRDefault="002D2D94" w:rsidP="002D2D9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号給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2DFD4C97" w14:textId="20DD56FF" w:rsidR="002D2D94" w:rsidRPr="00851813" w:rsidRDefault="002D2D94" w:rsidP="002D2D9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年間差額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62EB9F3" w14:textId="27DEEB80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成績区分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A06989" w14:textId="77777777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成績率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FD6078" w14:textId="4BB005FC" w:rsidR="002D2D94" w:rsidRPr="00851813" w:rsidRDefault="002D2D94" w:rsidP="002D2D9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年間差額</w:t>
            </w:r>
          </w:p>
        </w:tc>
        <w:tc>
          <w:tcPr>
            <w:tcW w:w="2107" w:type="dxa"/>
            <w:vMerge/>
            <w:shd w:val="clear" w:color="auto" w:fill="E2EFD9" w:themeFill="accent6" w:themeFillTint="33"/>
            <w:vAlign w:val="center"/>
            <w:hideMark/>
          </w:tcPr>
          <w:p w14:paraId="386AC22C" w14:textId="77777777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3650F" w:rsidRPr="00851813" w14:paraId="77025CD9" w14:textId="77777777" w:rsidTr="0003650F">
        <w:trPr>
          <w:trHeight w:val="360"/>
        </w:trPr>
        <w:tc>
          <w:tcPr>
            <w:tcW w:w="1151" w:type="dxa"/>
            <w:shd w:val="clear" w:color="auto" w:fill="FFF2CC" w:themeFill="accent4" w:themeFillTint="33"/>
            <w:noWrap/>
            <w:vAlign w:val="center"/>
            <w:hideMark/>
          </w:tcPr>
          <w:p w14:paraId="2D234571" w14:textId="77777777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SS</w:t>
            </w:r>
          </w:p>
        </w:tc>
        <w:tc>
          <w:tcPr>
            <w:tcW w:w="1284" w:type="dxa"/>
            <w:shd w:val="clear" w:color="auto" w:fill="FFF2CC" w:themeFill="accent4" w:themeFillTint="33"/>
            <w:noWrap/>
            <w:vAlign w:val="center"/>
            <w:hideMark/>
          </w:tcPr>
          <w:p w14:paraId="3D2BC150" w14:textId="77777777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7号給</w:t>
            </w:r>
          </w:p>
        </w:tc>
        <w:tc>
          <w:tcPr>
            <w:tcW w:w="827" w:type="dxa"/>
            <w:shd w:val="clear" w:color="auto" w:fill="FFF2CC" w:themeFill="accent4" w:themeFillTint="33"/>
            <w:noWrap/>
            <w:vAlign w:val="center"/>
            <w:hideMark/>
          </w:tcPr>
          <w:p w14:paraId="52A3FBEB" w14:textId="6B9AD5D9" w:rsidR="002D2D94" w:rsidRPr="00851813" w:rsidRDefault="00F77A44" w:rsidP="002D2D9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77" w:type="dxa"/>
            <w:shd w:val="clear" w:color="auto" w:fill="FFF2CC" w:themeFill="accent4" w:themeFillTint="33"/>
            <w:vAlign w:val="center"/>
          </w:tcPr>
          <w:p w14:paraId="656000ED" w14:textId="42686928" w:rsidR="002D2D94" w:rsidRPr="00851813" w:rsidRDefault="00F77A44" w:rsidP="00643E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>79,200</w:t>
            </w:r>
            <w:r w:rsidR="002D2D94"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80448C0" w14:textId="241F71DD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極めて良好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5767DA8B" w14:textId="4A5C181D" w:rsidR="002D2D94" w:rsidRPr="00851813" w:rsidRDefault="00F979BF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1.111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37FCCF" w14:textId="637CABF9" w:rsidR="002D2D94" w:rsidRPr="00851813" w:rsidRDefault="004D49EB" w:rsidP="00643EEF">
            <w:pPr>
              <w:widowControl/>
              <w:ind w:right="11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247,043</w:t>
            </w:r>
            <w:r w:rsidR="002D2D94"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107" w:type="dxa"/>
            <w:shd w:val="clear" w:color="auto" w:fill="E2EFD9" w:themeFill="accent6" w:themeFillTint="33"/>
            <w:noWrap/>
            <w:vAlign w:val="center"/>
            <w:hideMark/>
          </w:tcPr>
          <w:p w14:paraId="6CEA63C5" w14:textId="266C778F" w:rsidR="002D2D94" w:rsidRPr="00851813" w:rsidRDefault="004317C9" w:rsidP="00F907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326,243</w:t>
            </w:r>
            <w:r w:rsidR="002D2D94" w:rsidRPr="00851813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円</w:t>
            </w:r>
          </w:p>
        </w:tc>
      </w:tr>
      <w:tr w:rsidR="0003650F" w:rsidRPr="00851813" w14:paraId="56EC7B85" w14:textId="77777777" w:rsidTr="0003650F">
        <w:trPr>
          <w:trHeight w:val="360"/>
        </w:trPr>
        <w:tc>
          <w:tcPr>
            <w:tcW w:w="1151" w:type="dxa"/>
            <w:shd w:val="clear" w:color="auto" w:fill="FFF2CC" w:themeFill="accent4" w:themeFillTint="33"/>
            <w:noWrap/>
            <w:vAlign w:val="center"/>
            <w:hideMark/>
          </w:tcPr>
          <w:p w14:paraId="30B0DA68" w14:textId="77777777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284" w:type="dxa"/>
            <w:shd w:val="clear" w:color="auto" w:fill="FFF2CC" w:themeFill="accent4" w:themeFillTint="33"/>
            <w:noWrap/>
            <w:vAlign w:val="center"/>
            <w:hideMark/>
          </w:tcPr>
          <w:p w14:paraId="0BB79F14" w14:textId="77777777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5号給</w:t>
            </w:r>
          </w:p>
        </w:tc>
        <w:tc>
          <w:tcPr>
            <w:tcW w:w="827" w:type="dxa"/>
            <w:shd w:val="clear" w:color="auto" w:fill="FFF2CC" w:themeFill="accent4" w:themeFillTint="33"/>
            <w:noWrap/>
            <w:vAlign w:val="center"/>
            <w:hideMark/>
          </w:tcPr>
          <w:p w14:paraId="1E5E66D5" w14:textId="14E1FF8C" w:rsidR="002D2D94" w:rsidRPr="00851813" w:rsidRDefault="00F77A44" w:rsidP="002D2D9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="002F564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7" w:type="dxa"/>
            <w:shd w:val="clear" w:color="auto" w:fill="FFF2CC" w:themeFill="accent4" w:themeFillTint="33"/>
            <w:vAlign w:val="center"/>
          </w:tcPr>
          <w:p w14:paraId="2276B7A1" w14:textId="4DACD30D" w:rsidR="002D2D94" w:rsidRPr="00851813" w:rsidRDefault="00F77A44" w:rsidP="00643E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>24,000</w:t>
            </w:r>
            <w:r w:rsidR="002D2D94"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269BC56F" w14:textId="0B7F01DA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特に良好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40F1F4D0" w14:textId="1D8F261C" w:rsidR="002D2D94" w:rsidRPr="00851813" w:rsidRDefault="00F979BF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0.996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499FF7" w14:textId="3D17405D" w:rsidR="002D2D94" w:rsidRPr="00851813" w:rsidRDefault="004D49EB" w:rsidP="00643EEF">
            <w:pPr>
              <w:widowControl/>
              <w:ind w:right="11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>101,462</w:t>
            </w:r>
            <w:r w:rsidR="002D2D94"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107" w:type="dxa"/>
            <w:shd w:val="clear" w:color="auto" w:fill="E2EFD9" w:themeFill="accent6" w:themeFillTint="33"/>
            <w:noWrap/>
            <w:vAlign w:val="center"/>
            <w:hideMark/>
          </w:tcPr>
          <w:p w14:paraId="2C8A7663" w14:textId="174715E7" w:rsidR="002D2D94" w:rsidRPr="00851813" w:rsidRDefault="004317C9" w:rsidP="009E06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125,462</w:t>
            </w:r>
            <w:r w:rsidR="00F907EE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円</w:t>
            </w:r>
          </w:p>
        </w:tc>
      </w:tr>
      <w:tr w:rsidR="0003650F" w:rsidRPr="00851813" w14:paraId="3688BC4F" w14:textId="77777777" w:rsidTr="0003650F">
        <w:trPr>
          <w:trHeight w:val="360"/>
        </w:trPr>
        <w:tc>
          <w:tcPr>
            <w:tcW w:w="1151" w:type="dxa"/>
            <w:noWrap/>
            <w:vAlign w:val="center"/>
            <w:hideMark/>
          </w:tcPr>
          <w:p w14:paraId="494B8910" w14:textId="77777777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bookmarkStart w:id="1" w:name="_Hlk24974330"/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A(標準)</w:t>
            </w:r>
          </w:p>
        </w:tc>
        <w:tc>
          <w:tcPr>
            <w:tcW w:w="1284" w:type="dxa"/>
            <w:noWrap/>
            <w:vAlign w:val="center"/>
            <w:hideMark/>
          </w:tcPr>
          <w:p w14:paraId="71D60C4B" w14:textId="77777777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4号給</w:t>
            </w:r>
          </w:p>
        </w:tc>
        <w:tc>
          <w:tcPr>
            <w:tcW w:w="827" w:type="dxa"/>
            <w:noWrap/>
            <w:vAlign w:val="center"/>
            <w:hideMark/>
          </w:tcPr>
          <w:p w14:paraId="3BA27F26" w14:textId="56145275" w:rsidR="002D2D94" w:rsidRPr="00851813" w:rsidRDefault="00F77A44" w:rsidP="002F56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="002F564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center"/>
          </w:tcPr>
          <w:p w14:paraId="54121241" w14:textId="17B7C8F7" w:rsidR="002D2D94" w:rsidRPr="00851813" w:rsidRDefault="002D2D94" w:rsidP="00643EEF">
            <w:pPr>
              <w:ind w:right="110" w:firstLineChars="200" w:firstLine="442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0円</w:t>
            </w:r>
          </w:p>
        </w:tc>
        <w:tc>
          <w:tcPr>
            <w:tcW w:w="1246" w:type="dxa"/>
            <w:noWrap/>
            <w:vAlign w:val="center"/>
            <w:hideMark/>
          </w:tcPr>
          <w:p w14:paraId="63F4AFD7" w14:textId="7CD35FE0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良好(標準)</w:t>
            </w:r>
          </w:p>
        </w:tc>
        <w:tc>
          <w:tcPr>
            <w:tcW w:w="786" w:type="dxa"/>
            <w:noWrap/>
            <w:vAlign w:val="center"/>
            <w:hideMark/>
          </w:tcPr>
          <w:p w14:paraId="3D0ABF8B" w14:textId="7325134C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0.910</w:t>
            </w:r>
          </w:p>
        </w:tc>
        <w:tc>
          <w:tcPr>
            <w:tcW w:w="1420" w:type="dxa"/>
            <w:noWrap/>
            <w:vAlign w:val="center"/>
            <w:hideMark/>
          </w:tcPr>
          <w:p w14:paraId="60631BAC" w14:textId="70622E56" w:rsidR="002D2D94" w:rsidRPr="00851813" w:rsidRDefault="002D2D94" w:rsidP="00643EEF">
            <w:pPr>
              <w:widowControl/>
              <w:ind w:right="11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0円</w:t>
            </w:r>
          </w:p>
        </w:tc>
        <w:tc>
          <w:tcPr>
            <w:tcW w:w="2107" w:type="dxa"/>
            <w:noWrap/>
            <w:vAlign w:val="center"/>
            <w:hideMark/>
          </w:tcPr>
          <w:p w14:paraId="55299011" w14:textId="55996DD5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0円</w:t>
            </w:r>
          </w:p>
        </w:tc>
      </w:tr>
      <w:bookmarkEnd w:id="1"/>
      <w:tr w:rsidR="00851813" w:rsidRPr="00851813" w14:paraId="35F5FB8F" w14:textId="77777777" w:rsidTr="0003650F">
        <w:trPr>
          <w:trHeight w:val="511"/>
        </w:trPr>
        <w:tc>
          <w:tcPr>
            <w:tcW w:w="10001" w:type="dxa"/>
            <w:gridSpan w:val="8"/>
            <w:noWrap/>
            <w:vAlign w:val="center"/>
            <w:hideMark/>
          </w:tcPr>
          <w:p w14:paraId="3BDD5AED" w14:textId="555842B9" w:rsidR="00851813" w:rsidRPr="00851813" w:rsidRDefault="00851813" w:rsidP="004256A3">
            <w:pPr>
              <w:ind w:firstLineChars="100" w:firstLine="262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◆改正後</w:t>
            </w:r>
            <w:r w:rsidR="004256A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(SS</w:t>
            </w:r>
            <w:r w:rsidR="002A22B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：8</w:t>
            </w:r>
            <w:r w:rsidR="004256A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号給、S</w:t>
            </w:r>
            <w:r w:rsidR="002A22B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：6</w:t>
            </w:r>
            <w:r w:rsidR="0079478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号給、A</w:t>
            </w:r>
            <w:r w:rsidR="002A22B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：4</w:t>
            </w:r>
            <w:r w:rsidR="004256A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号給)</w:t>
            </w:r>
          </w:p>
        </w:tc>
      </w:tr>
      <w:tr w:rsidR="0003650F" w:rsidRPr="00851813" w14:paraId="02091276" w14:textId="77777777" w:rsidTr="0003650F">
        <w:trPr>
          <w:trHeight w:val="403"/>
        </w:trPr>
        <w:tc>
          <w:tcPr>
            <w:tcW w:w="1151" w:type="dxa"/>
            <w:shd w:val="clear" w:color="auto" w:fill="FFF2CC" w:themeFill="accent4" w:themeFillTint="33"/>
            <w:noWrap/>
            <w:vAlign w:val="center"/>
            <w:hideMark/>
          </w:tcPr>
          <w:p w14:paraId="0F0589CE" w14:textId="3A73FFD6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SS</w:t>
            </w:r>
          </w:p>
        </w:tc>
        <w:tc>
          <w:tcPr>
            <w:tcW w:w="1284" w:type="dxa"/>
            <w:shd w:val="clear" w:color="auto" w:fill="FFF2CC" w:themeFill="accent4" w:themeFillTint="33"/>
            <w:noWrap/>
            <w:vAlign w:val="center"/>
            <w:hideMark/>
          </w:tcPr>
          <w:p w14:paraId="628458F5" w14:textId="6FB25008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8号給</w:t>
            </w:r>
          </w:p>
        </w:tc>
        <w:tc>
          <w:tcPr>
            <w:tcW w:w="827" w:type="dxa"/>
            <w:shd w:val="clear" w:color="auto" w:fill="FFF2CC" w:themeFill="accent4" w:themeFillTint="33"/>
            <w:noWrap/>
            <w:vAlign w:val="center"/>
          </w:tcPr>
          <w:p w14:paraId="0A55A6E5" w14:textId="3EA0A173" w:rsidR="002D2D94" w:rsidRPr="00851813" w:rsidRDefault="00F77A44" w:rsidP="002D2D9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>4</w:t>
            </w:r>
            <w:r w:rsidR="00F979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77" w:type="dxa"/>
            <w:shd w:val="clear" w:color="auto" w:fill="FFF2CC" w:themeFill="accent4" w:themeFillTint="33"/>
            <w:vAlign w:val="center"/>
          </w:tcPr>
          <w:p w14:paraId="1DFEF7E6" w14:textId="4B6CCCA5" w:rsidR="002D2D94" w:rsidRPr="00851813" w:rsidRDefault="00EF66D3" w:rsidP="00643E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110</w:t>
            </w:r>
            <w:r w:rsidR="002D2D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,</w:t>
            </w:r>
            <w:r w:rsidR="00F907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400</w:t>
            </w:r>
            <w:r w:rsidR="002D2D94"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12F04449" w14:textId="62E8F4AA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極めて良好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14:paraId="267854A0" w14:textId="0D513D00" w:rsidR="002D2D94" w:rsidRPr="00851813" w:rsidRDefault="00F979BF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1.111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1534920" w14:textId="045E78D3" w:rsidR="002D2D94" w:rsidRPr="00851813" w:rsidRDefault="004D49EB" w:rsidP="00643EEF">
            <w:pPr>
              <w:widowControl/>
              <w:ind w:right="11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257,731</w:t>
            </w:r>
            <w:r w:rsidR="002D2D94"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107" w:type="dxa"/>
            <w:shd w:val="clear" w:color="auto" w:fill="E2EFD9" w:themeFill="accent6" w:themeFillTint="33"/>
            <w:vAlign w:val="center"/>
            <w:hideMark/>
          </w:tcPr>
          <w:p w14:paraId="23294A03" w14:textId="7AECCE3D" w:rsidR="002D2D94" w:rsidRPr="00851813" w:rsidRDefault="004317C9" w:rsidP="009E06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368,131</w:t>
            </w:r>
            <w:r w:rsidR="002D2D94" w:rsidRPr="00851813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円</w:t>
            </w:r>
          </w:p>
        </w:tc>
      </w:tr>
      <w:tr w:rsidR="0003650F" w:rsidRPr="00851813" w14:paraId="477DD99D" w14:textId="77777777" w:rsidTr="0003650F">
        <w:trPr>
          <w:trHeight w:val="360"/>
        </w:trPr>
        <w:tc>
          <w:tcPr>
            <w:tcW w:w="1151" w:type="dxa"/>
            <w:shd w:val="clear" w:color="auto" w:fill="FFF2CC" w:themeFill="accent4" w:themeFillTint="33"/>
            <w:noWrap/>
            <w:vAlign w:val="center"/>
            <w:hideMark/>
          </w:tcPr>
          <w:p w14:paraId="3115E347" w14:textId="0E55EEF7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284" w:type="dxa"/>
            <w:shd w:val="clear" w:color="auto" w:fill="FFF2CC" w:themeFill="accent4" w:themeFillTint="33"/>
            <w:noWrap/>
            <w:vAlign w:val="center"/>
            <w:hideMark/>
          </w:tcPr>
          <w:p w14:paraId="2FBCED4B" w14:textId="2317296F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6号給</w:t>
            </w:r>
          </w:p>
        </w:tc>
        <w:tc>
          <w:tcPr>
            <w:tcW w:w="827" w:type="dxa"/>
            <w:shd w:val="clear" w:color="auto" w:fill="FFF2CC" w:themeFill="accent4" w:themeFillTint="33"/>
            <w:noWrap/>
            <w:vAlign w:val="center"/>
          </w:tcPr>
          <w:p w14:paraId="7DE82032" w14:textId="32B350FC" w:rsidR="002D2D94" w:rsidRPr="00851813" w:rsidRDefault="00F77A44" w:rsidP="002D2D9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="00F979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7" w:type="dxa"/>
            <w:shd w:val="clear" w:color="auto" w:fill="FFF2CC" w:themeFill="accent4" w:themeFillTint="33"/>
            <w:vAlign w:val="center"/>
          </w:tcPr>
          <w:p w14:paraId="2DE5577D" w14:textId="0FB9AE0F" w:rsidR="002D2D94" w:rsidRPr="00851813" w:rsidRDefault="00EF66D3" w:rsidP="00643EEF">
            <w:pPr>
              <w:ind w:right="11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52</w:t>
            </w:r>
            <w:r w:rsidR="002D2D94"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800</w:t>
            </w:r>
            <w:r w:rsidR="002D2D94"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D282915" w14:textId="2D62445C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特に良好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14:paraId="18BCDB7B" w14:textId="0939B6C4" w:rsidR="002D2D94" w:rsidRPr="00851813" w:rsidRDefault="00F979BF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0.996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03CB0C9" w14:textId="7650A283" w:rsidR="002D2D94" w:rsidRPr="00851813" w:rsidRDefault="004D49EB" w:rsidP="00643EEF">
            <w:pPr>
              <w:widowControl/>
              <w:ind w:right="11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110,307</w:t>
            </w:r>
            <w:r w:rsidR="002D2D94"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107" w:type="dxa"/>
            <w:shd w:val="clear" w:color="auto" w:fill="E2EFD9" w:themeFill="accent6" w:themeFillTint="33"/>
            <w:noWrap/>
            <w:vAlign w:val="center"/>
          </w:tcPr>
          <w:p w14:paraId="5356E436" w14:textId="5289901C" w:rsidR="002D2D94" w:rsidRPr="00851813" w:rsidRDefault="004317C9" w:rsidP="009E06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163,107</w:t>
            </w:r>
            <w:r w:rsidR="002D2D94" w:rsidRPr="00851813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円</w:t>
            </w:r>
          </w:p>
        </w:tc>
      </w:tr>
      <w:tr w:rsidR="0003650F" w:rsidRPr="00851813" w14:paraId="5B4F8CA9" w14:textId="77777777" w:rsidTr="0003650F">
        <w:trPr>
          <w:trHeight w:val="360"/>
        </w:trPr>
        <w:tc>
          <w:tcPr>
            <w:tcW w:w="1151" w:type="dxa"/>
            <w:noWrap/>
            <w:vAlign w:val="center"/>
            <w:hideMark/>
          </w:tcPr>
          <w:p w14:paraId="42122863" w14:textId="108052A2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A(標準)</w:t>
            </w:r>
          </w:p>
        </w:tc>
        <w:tc>
          <w:tcPr>
            <w:tcW w:w="1284" w:type="dxa"/>
            <w:noWrap/>
            <w:vAlign w:val="center"/>
            <w:hideMark/>
          </w:tcPr>
          <w:p w14:paraId="4DA43B53" w14:textId="56D71AB1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4号給</w:t>
            </w:r>
          </w:p>
        </w:tc>
        <w:tc>
          <w:tcPr>
            <w:tcW w:w="827" w:type="dxa"/>
            <w:noWrap/>
            <w:vAlign w:val="center"/>
          </w:tcPr>
          <w:p w14:paraId="3084C56E" w14:textId="6D1839DC" w:rsidR="002D2D94" w:rsidRPr="00851813" w:rsidRDefault="00F77A44" w:rsidP="002D2D9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="00F979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center"/>
          </w:tcPr>
          <w:p w14:paraId="02194FD3" w14:textId="04842F30" w:rsidR="002D2D94" w:rsidRPr="00851813" w:rsidRDefault="00643EEF" w:rsidP="00643EEF">
            <w:pPr>
              <w:ind w:right="11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0円</w:t>
            </w:r>
          </w:p>
        </w:tc>
        <w:tc>
          <w:tcPr>
            <w:tcW w:w="1246" w:type="dxa"/>
            <w:noWrap/>
            <w:vAlign w:val="center"/>
          </w:tcPr>
          <w:p w14:paraId="7096E479" w14:textId="2E68B5F5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良好(標準)</w:t>
            </w:r>
          </w:p>
        </w:tc>
        <w:tc>
          <w:tcPr>
            <w:tcW w:w="786" w:type="dxa"/>
            <w:noWrap/>
            <w:vAlign w:val="center"/>
          </w:tcPr>
          <w:p w14:paraId="67C7FC27" w14:textId="0F90A822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0.910</w:t>
            </w:r>
          </w:p>
        </w:tc>
        <w:tc>
          <w:tcPr>
            <w:tcW w:w="1420" w:type="dxa"/>
            <w:noWrap/>
            <w:vAlign w:val="center"/>
          </w:tcPr>
          <w:p w14:paraId="7E214A4B" w14:textId="6C25A101" w:rsidR="002D2D94" w:rsidRPr="00851813" w:rsidRDefault="002D2D94" w:rsidP="00643EEF">
            <w:pPr>
              <w:widowControl/>
              <w:ind w:right="11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0円</w:t>
            </w:r>
          </w:p>
        </w:tc>
        <w:tc>
          <w:tcPr>
            <w:tcW w:w="2107" w:type="dxa"/>
            <w:noWrap/>
            <w:vAlign w:val="center"/>
          </w:tcPr>
          <w:p w14:paraId="5E2C0F30" w14:textId="7137167B" w:rsidR="002D2D94" w:rsidRPr="00851813" w:rsidRDefault="002D2D94" w:rsidP="008518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51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0円</w:t>
            </w:r>
          </w:p>
        </w:tc>
      </w:tr>
    </w:tbl>
    <w:p w14:paraId="7DFC4D11" w14:textId="62F6150B" w:rsidR="00810681" w:rsidRDefault="00810681" w:rsidP="007453BF">
      <w:pPr>
        <w:rPr>
          <w:rFonts w:ascii="ＭＳ ゴシック" w:eastAsia="ＭＳ ゴシック" w:hAnsi="ＭＳ ゴシック"/>
          <w:sz w:val="24"/>
        </w:rPr>
      </w:pPr>
      <w:bookmarkStart w:id="2" w:name="_Hlk24719376"/>
    </w:p>
    <w:tbl>
      <w:tblPr>
        <w:tblStyle w:val="a4"/>
        <w:tblpPr w:leftFromText="142" w:rightFromText="142" w:vertAnchor="text" w:horzAnchor="margin" w:tblpY="4"/>
        <w:tblW w:w="9935" w:type="dxa"/>
        <w:tblLook w:val="04A0" w:firstRow="1" w:lastRow="0" w:firstColumn="1" w:lastColumn="0" w:noHBand="0" w:noVBand="1"/>
      </w:tblPr>
      <w:tblGrid>
        <w:gridCol w:w="465"/>
        <w:gridCol w:w="4088"/>
        <w:gridCol w:w="5382"/>
      </w:tblGrid>
      <w:tr w:rsidR="00AD51B8" w:rsidRPr="00E07543" w14:paraId="365C6255" w14:textId="77777777" w:rsidTr="00CF15B1">
        <w:trPr>
          <w:trHeight w:val="668"/>
        </w:trPr>
        <w:tc>
          <w:tcPr>
            <w:tcW w:w="4524" w:type="dxa"/>
            <w:gridSpan w:val="2"/>
          </w:tcPr>
          <w:p w14:paraId="76F415AD" w14:textId="271D9FF4" w:rsidR="00AD51B8" w:rsidRPr="00E07543" w:rsidRDefault="00AD51B8" w:rsidP="00AD51B8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0754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①～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③</w:t>
            </w:r>
            <w:r w:rsidRPr="00E0754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うちいずれかの方法で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回答･　返信</w:t>
            </w:r>
            <w:r w:rsidRPr="00E0754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お願いします。</w:t>
            </w:r>
          </w:p>
        </w:tc>
        <w:tc>
          <w:tcPr>
            <w:tcW w:w="5411" w:type="dxa"/>
            <w:vMerge w:val="restart"/>
          </w:tcPr>
          <w:p w14:paraId="0CF078A0" w14:textId="101DEA84" w:rsidR="00AD51B8" w:rsidRDefault="00AD51B8" w:rsidP="00AD51B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24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53EEB5FB" wp14:editId="4D508A0D">
                  <wp:simplePos x="0" y="0"/>
                  <wp:positionH relativeFrom="column">
                    <wp:posOffset>1770380</wp:posOffset>
                  </wp:positionH>
                  <wp:positionV relativeFrom="paragraph">
                    <wp:posOffset>46420</wp:posOffset>
                  </wp:positionV>
                  <wp:extent cx="1468185" cy="1478280"/>
                  <wp:effectExtent l="0" t="0" r="0" b="762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153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185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503F76" w14:textId="31BEED1D" w:rsidR="00AD51B8" w:rsidRDefault="00AD51B8" w:rsidP="00AD51B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  <w:p w14:paraId="219F4139" w14:textId="049B3859" w:rsidR="00AD51B8" w:rsidRDefault="00AD51B8" w:rsidP="00AD51B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963675" wp14:editId="7AEC97C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103505</wp:posOffset>
                      </wp:positionV>
                      <wp:extent cx="1859280" cy="830580"/>
                      <wp:effectExtent l="0" t="0" r="26670" b="26670"/>
                      <wp:wrapNone/>
                      <wp:docPr id="12" name="四角形: 角を丸くす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9280" cy="830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3E8EAE" w14:textId="77777777" w:rsidR="00AD51B8" w:rsidRDefault="00AD51B8" w:rsidP="009F42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1068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1年間でこれだけの差が</w:t>
                                  </w:r>
                                </w:p>
                                <w:p w14:paraId="1C4448F6" w14:textId="00117EEA" w:rsidR="00AD51B8" w:rsidRPr="00810681" w:rsidRDefault="00AD51B8" w:rsidP="009F42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1068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出ると3年間では×3倍？</w:t>
                                  </w:r>
                                </w:p>
                                <w:p w14:paraId="02AFB7F3" w14:textId="77777777" w:rsidR="00AD51B8" w:rsidRPr="00810681" w:rsidRDefault="00AD51B8" w:rsidP="009F42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1068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10年間だと･･･</w:t>
                                  </w:r>
                                </w:p>
                                <w:p w14:paraId="5B8D2B13" w14:textId="77777777" w:rsidR="00AD51B8" w:rsidRDefault="00AD51B8" w:rsidP="009F42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2963675" id="四角形: 角を丸くする 12" o:spid="_x0000_s1026" style="position:absolute;left:0;text-align:left;margin-left:4.8pt;margin-top:8.15pt;width:146.4pt;height:65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" fillcolor="white [3201]" strokecolor="#70ad47 [3209]" strokeweight="1pt">
                      <v:stroke joinstyle="miter"/>
                      <v:textbox>
                        <w:txbxContent>
                          <w:p w14:paraId="3A3E8EAE" w14:textId="77777777" w:rsidR="00AD51B8" w:rsidRDefault="00AD51B8" w:rsidP="009F42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1068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1年間でこれだけの差が</w:t>
                            </w:r>
                          </w:p>
                          <w:p w14:paraId="1C4448F6" w14:textId="00117EEA" w:rsidR="00AD51B8" w:rsidRPr="00810681" w:rsidRDefault="00AD51B8" w:rsidP="009F42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1068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出ると3年間では×3倍？</w:t>
                            </w:r>
                          </w:p>
                          <w:p w14:paraId="02AFB7F3" w14:textId="77777777" w:rsidR="00AD51B8" w:rsidRPr="00810681" w:rsidRDefault="00AD51B8" w:rsidP="009F42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1068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10年間だと･･･</w:t>
                            </w:r>
                          </w:p>
                          <w:p w14:paraId="5B8D2B13" w14:textId="77777777" w:rsidR="00AD51B8" w:rsidRDefault="00AD51B8" w:rsidP="009F423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595F9C1" w14:textId="7977DA40" w:rsidR="00AD51B8" w:rsidRDefault="00AD51B8" w:rsidP="00AD51B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  <w:p w14:paraId="6F456C54" w14:textId="2A15397C" w:rsidR="00AD51B8" w:rsidRDefault="00AD51B8" w:rsidP="00AD51B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  <w:p w14:paraId="0B4B0877" w14:textId="1066D925" w:rsidR="00AD51B8" w:rsidRDefault="00AD51B8" w:rsidP="00AD51B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  <w:p w14:paraId="54A5084D" w14:textId="77777777" w:rsidR="00AD51B8" w:rsidRDefault="00AD51B8" w:rsidP="00AD51B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  <w:p w14:paraId="07893900" w14:textId="34EB4099" w:rsidR="00AD51B8" w:rsidRPr="009F4236" w:rsidRDefault="009675DB" w:rsidP="00B76DE6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675D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40"/>
                <w:szCs w:val="36"/>
              </w:rPr>
              <w:t>6</w:t>
            </w:r>
            <w:r w:rsidR="00AD51B8" w:rsidRPr="00357FA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2"/>
                <w:szCs w:val="36"/>
              </w:rPr>
              <w:t>月</w:t>
            </w:r>
            <w:r w:rsidR="00B76DE6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36"/>
              </w:rPr>
              <w:t>30</w:t>
            </w:r>
            <w:bookmarkStart w:id="3" w:name="_GoBack"/>
            <w:bookmarkEnd w:id="3"/>
            <w:r w:rsidR="00AD51B8" w:rsidRPr="00357FA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2"/>
                <w:szCs w:val="36"/>
              </w:rPr>
              <w:t>日</w:t>
            </w:r>
            <w:r w:rsidR="00AD51B8" w:rsidRPr="00357FA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40"/>
                <w:szCs w:val="44"/>
              </w:rPr>
              <w:t>(</w:t>
            </w:r>
            <w:r w:rsidR="00AD51B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40"/>
                <w:szCs w:val="44"/>
              </w:rPr>
              <w:t>木</w:t>
            </w:r>
            <w:r w:rsidR="00AD51B8" w:rsidRPr="00357FA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40"/>
                <w:szCs w:val="44"/>
              </w:rPr>
              <w:t>)</w:t>
            </w:r>
            <w:r w:rsidR="00AD51B8" w:rsidRPr="00357FA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までの提出お願いします。</w:t>
            </w:r>
          </w:p>
        </w:tc>
      </w:tr>
      <w:tr w:rsidR="00AD51B8" w:rsidRPr="00E07543" w14:paraId="4FA89638" w14:textId="77777777" w:rsidTr="00CF15B1">
        <w:trPr>
          <w:trHeight w:val="450"/>
        </w:trPr>
        <w:tc>
          <w:tcPr>
            <w:tcW w:w="465" w:type="dxa"/>
            <w:vMerge w:val="restart"/>
            <w:vAlign w:val="center"/>
          </w:tcPr>
          <w:p w14:paraId="1135381A" w14:textId="77777777" w:rsidR="00AD51B8" w:rsidRPr="00AD51B8" w:rsidRDefault="00AD51B8" w:rsidP="00AD51B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1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  <w:tc>
          <w:tcPr>
            <w:tcW w:w="4058" w:type="dxa"/>
          </w:tcPr>
          <w:p w14:paraId="41B5F7BD" w14:textId="30A4E10D" w:rsidR="00AD51B8" w:rsidRPr="00E07543" w:rsidRDefault="00AD51B8" w:rsidP="00AD51B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>高教組あてＦＡＸ送信</w:t>
            </w:r>
          </w:p>
        </w:tc>
        <w:tc>
          <w:tcPr>
            <w:tcW w:w="5411" w:type="dxa"/>
            <w:vMerge/>
          </w:tcPr>
          <w:p w14:paraId="7CEDF3A2" w14:textId="77777777" w:rsidR="00AD51B8" w:rsidRPr="00E07543" w:rsidRDefault="00AD51B8" w:rsidP="00AD51B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AD51B8" w:rsidRPr="00E07543" w14:paraId="65539D59" w14:textId="77777777" w:rsidTr="00CF15B1">
        <w:trPr>
          <w:trHeight w:val="450"/>
        </w:trPr>
        <w:tc>
          <w:tcPr>
            <w:tcW w:w="465" w:type="dxa"/>
            <w:vMerge/>
            <w:vAlign w:val="center"/>
          </w:tcPr>
          <w:p w14:paraId="1197D2AA" w14:textId="7C70F769" w:rsidR="00AD51B8" w:rsidRPr="00E07543" w:rsidRDefault="00AD51B8" w:rsidP="00AD51B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058" w:type="dxa"/>
          </w:tcPr>
          <w:p w14:paraId="087981F4" w14:textId="7460E4D6" w:rsidR="00AD51B8" w:rsidRPr="00E07543" w:rsidRDefault="00AD51B8" w:rsidP="00AD51B8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0754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高</w:t>
            </w:r>
            <w:r w:rsidRPr="00E0754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組本部【098－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88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5</w:t>
            </w:r>
            <w:r w:rsidRPr="00E0754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3542</w:t>
            </w:r>
            <w:r w:rsidRPr="00E0754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】  </w:t>
            </w:r>
          </w:p>
        </w:tc>
        <w:tc>
          <w:tcPr>
            <w:tcW w:w="5411" w:type="dxa"/>
            <w:vMerge/>
          </w:tcPr>
          <w:p w14:paraId="387B17FA" w14:textId="77777777" w:rsidR="00AD51B8" w:rsidRPr="00E07543" w:rsidRDefault="00AD51B8" w:rsidP="00AD51B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AD51B8" w:rsidRPr="00E07543" w14:paraId="609464F4" w14:textId="77777777" w:rsidTr="00CF15B1">
        <w:trPr>
          <w:trHeight w:val="398"/>
        </w:trPr>
        <w:tc>
          <w:tcPr>
            <w:tcW w:w="465" w:type="dxa"/>
            <w:vAlign w:val="center"/>
          </w:tcPr>
          <w:p w14:paraId="53C83CC4" w14:textId="721513A9" w:rsidR="00AD51B8" w:rsidRPr="00E07543" w:rsidRDefault="00AD51B8" w:rsidP="00AD51B8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1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  <w:tc>
          <w:tcPr>
            <w:tcW w:w="4058" w:type="dxa"/>
          </w:tcPr>
          <w:p w14:paraId="2F741155" w14:textId="7C015F48" w:rsidR="00AD51B8" w:rsidRPr="00AD51B8" w:rsidRDefault="002412E3" w:rsidP="00AD51B8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412E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https://forms.gle/shckAHiDmFqt4dCy6</w:t>
            </w:r>
          </w:p>
        </w:tc>
        <w:tc>
          <w:tcPr>
            <w:tcW w:w="5411" w:type="dxa"/>
            <w:vMerge/>
            <w:vAlign w:val="center"/>
          </w:tcPr>
          <w:p w14:paraId="12C9BE40" w14:textId="77777777" w:rsidR="00AD51B8" w:rsidRPr="003B29EB" w:rsidRDefault="00AD51B8" w:rsidP="00AD51B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</w:tr>
      <w:tr w:rsidR="00AD51B8" w:rsidRPr="00E07543" w14:paraId="75B012ED" w14:textId="77777777" w:rsidTr="00CF15B1">
        <w:trPr>
          <w:trHeight w:val="1209"/>
        </w:trPr>
        <w:tc>
          <w:tcPr>
            <w:tcW w:w="465" w:type="dxa"/>
            <w:vAlign w:val="center"/>
          </w:tcPr>
          <w:p w14:paraId="192B67AC" w14:textId="75833496" w:rsidR="00AD51B8" w:rsidRDefault="00AD51B8" w:rsidP="00AD51B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</w:tc>
        <w:tc>
          <w:tcPr>
            <w:tcW w:w="4058" w:type="dxa"/>
          </w:tcPr>
          <w:p w14:paraId="47995301" w14:textId="5F00A67B" w:rsidR="00AD51B8" w:rsidRDefault="002412E3" w:rsidP="00AD51B8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6810EC6" wp14:editId="24AAE7EB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53811</wp:posOffset>
                  </wp:positionV>
                  <wp:extent cx="622124" cy="638175"/>
                  <wp:effectExtent l="0" t="0" r="698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24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51B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QRコード</w:t>
            </w:r>
          </w:p>
          <w:p w14:paraId="3134E5B6" w14:textId="25984E4D" w:rsidR="00AD51B8" w:rsidRDefault="00AD51B8" w:rsidP="00AD51B8">
            <w:pPr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【Webでの回答】</w:t>
            </w:r>
            <w:r>
              <w:rPr>
                <w:noProof/>
              </w:rPr>
              <w:t xml:space="preserve"> </w:t>
            </w:r>
          </w:p>
        </w:tc>
        <w:tc>
          <w:tcPr>
            <w:tcW w:w="5411" w:type="dxa"/>
            <w:vMerge/>
            <w:vAlign w:val="center"/>
          </w:tcPr>
          <w:p w14:paraId="555D41BF" w14:textId="77777777" w:rsidR="00AD51B8" w:rsidRPr="003B29EB" w:rsidRDefault="00AD51B8" w:rsidP="00AD51B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</w:tr>
    </w:tbl>
    <w:p w14:paraId="16A65DA4" w14:textId="77777777" w:rsidR="001330F5" w:rsidRDefault="001330F5" w:rsidP="007453BF">
      <w:pPr>
        <w:rPr>
          <w:rFonts w:ascii="ＭＳ ゴシック" w:eastAsia="ＭＳ ゴシック" w:hAnsi="ＭＳ ゴシック"/>
          <w:sz w:val="24"/>
        </w:rPr>
      </w:pPr>
    </w:p>
    <w:p w14:paraId="4DCDAC65" w14:textId="77777777" w:rsidR="00CE5EF6" w:rsidRDefault="00CE5EF6" w:rsidP="00C770F7">
      <w:pPr>
        <w:jc w:val="left"/>
        <w:rPr>
          <w:rFonts w:ascii="ＭＳ ゴシック" w:eastAsia="ＭＳ ゴシック" w:hAnsi="ＭＳ ゴシック"/>
          <w:sz w:val="24"/>
        </w:rPr>
      </w:pPr>
    </w:p>
    <w:p w14:paraId="2F14D722" w14:textId="5197DD0F" w:rsidR="00080B66" w:rsidRPr="00E41AD3" w:rsidRDefault="000E47AC" w:rsidP="00C770F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1</w:t>
      </w:r>
      <w:r w:rsidR="007453BF" w:rsidRPr="00E41AD3">
        <w:rPr>
          <w:rFonts w:ascii="ＭＳ ゴシック" w:eastAsia="ＭＳ ゴシック" w:hAnsi="ＭＳ ゴシック" w:hint="eastAsia"/>
          <w:sz w:val="24"/>
        </w:rPr>
        <w:t>．【</w:t>
      </w:r>
      <w:r w:rsidR="00080B66" w:rsidRPr="00E41AD3">
        <w:rPr>
          <w:rFonts w:ascii="ＭＳ ゴシック" w:eastAsia="ＭＳ ゴシック" w:hAnsi="ＭＳ ゴシック" w:hint="eastAsia"/>
          <w:sz w:val="24"/>
        </w:rPr>
        <w:t>回答者情報】　当てはまる項目に</w:t>
      </w:r>
      <w:bookmarkStart w:id="4" w:name="_Hlk24648502"/>
      <w:r w:rsidR="00080B66" w:rsidRPr="00E41AD3">
        <w:rPr>
          <w:rFonts w:ascii="ＭＳ ゴシック" w:eastAsia="ＭＳ ゴシック" w:hAnsi="ＭＳ ゴシック" w:cs="ＭＳ 明朝" w:hint="eastAsia"/>
          <w:sz w:val="24"/>
        </w:rPr>
        <w:t>✓</w:t>
      </w:r>
      <w:r w:rsidR="007453BF" w:rsidRPr="00E41AD3">
        <w:rPr>
          <w:rFonts w:ascii="ＭＳ ゴシック" w:eastAsia="ＭＳ ゴシック" w:hAnsi="ＭＳ ゴシック" w:cs="ＭＳ 明朝" w:hint="eastAsia"/>
          <w:sz w:val="24"/>
        </w:rPr>
        <w:t>（チェック）</w:t>
      </w:r>
      <w:bookmarkEnd w:id="4"/>
      <w:r w:rsidR="007453BF" w:rsidRPr="00E41AD3">
        <w:rPr>
          <w:rFonts w:ascii="ＭＳ ゴシック" w:eastAsia="ＭＳ ゴシック" w:hAnsi="ＭＳ ゴシック" w:cs="ＭＳ 明朝" w:hint="eastAsia"/>
          <w:sz w:val="24"/>
        </w:rPr>
        <w:t>をご記入ください</w:t>
      </w:r>
      <w:r w:rsidR="00080B66" w:rsidRPr="00E41AD3"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Style w:val="a4"/>
        <w:tblW w:w="10774" w:type="dxa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850"/>
        <w:gridCol w:w="2415"/>
        <w:gridCol w:w="1276"/>
        <w:gridCol w:w="3119"/>
      </w:tblGrid>
      <w:tr w:rsidR="00080B66" w:rsidRPr="003A6E11" w14:paraId="793FF29A" w14:textId="77777777" w:rsidTr="008B3E14">
        <w:trPr>
          <w:trHeight w:val="455"/>
          <w:jc w:val="center"/>
        </w:trPr>
        <w:tc>
          <w:tcPr>
            <w:tcW w:w="846" w:type="dxa"/>
            <w:shd w:val="pct10" w:color="auto" w:fill="auto"/>
            <w:vAlign w:val="center"/>
          </w:tcPr>
          <w:bookmarkEnd w:id="2"/>
          <w:p w14:paraId="78D933EC" w14:textId="77777777" w:rsidR="00080B66" w:rsidRPr="003A6E11" w:rsidRDefault="00080B66" w:rsidP="001F3ED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齢</w:t>
            </w:r>
          </w:p>
        </w:tc>
        <w:tc>
          <w:tcPr>
            <w:tcW w:w="5533" w:type="dxa"/>
            <w:gridSpan w:val="3"/>
            <w:vAlign w:val="center"/>
          </w:tcPr>
          <w:p w14:paraId="3FA9EC6E" w14:textId="08847A44" w:rsidR="00080B66" w:rsidRPr="003A6E11" w:rsidRDefault="00080B66" w:rsidP="00D169B6">
            <w:pPr>
              <w:ind w:firstLineChars="50" w:firstLine="91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</w:t>
            </w:r>
            <w:r w:rsidR="00D933C9"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20</w:t>
            </w: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</w:t>
            </w:r>
            <w:r w:rsidR="00C84196"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□</w:t>
            </w:r>
            <w:r w:rsidR="00D933C9"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30</w:t>
            </w: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</w:t>
            </w:r>
            <w:r w:rsidR="00C84196"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□</w:t>
            </w:r>
            <w:r w:rsidR="00D933C9"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40</w:t>
            </w: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</w:t>
            </w:r>
            <w:r w:rsidR="00C84196"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□</w:t>
            </w:r>
            <w:r w:rsidR="00D933C9"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50</w:t>
            </w: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</w:t>
            </w:r>
            <w:r w:rsidR="00C84196"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□</w:t>
            </w:r>
            <w:r w:rsidR="00D933C9"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60</w:t>
            </w: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74E01000" w14:textId="77777777" w:rsidR="00080B66" w:rsidRPr="003A6E11" w:rsidRDefault="00080B66" w:rsidP="0057180E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雇用形態</w:t>
            </w:r>
          </w:p>
        </w:tc>
        <w:tc>
          <w:tcPr>
            <w:tcW w:w="3119" w:type="dxa"/>
            <w:vAlign w:val="center"/>
          </w:tcPr>
          <w:p w14:paraId="52D2BA3F" w14:textId="68FB6830" w:rsidR="00080B66" w:rsidRPr="003A6E11" w:rsidRDefault="00080B66" w:rsidP="00C84196">
            <w:pPr>
              <w:ind w:firstLineChars="50" w:firstLine="91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□本務</w:t>
            </w:r>
            <w:r w:rsidR="00C84196"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□臨任　</w:t>
            </w:r>
            <w:r w:rsidR="00C84196"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□再任用</w:t>
            </w:r>
          </w:p>
        </w:tc>
      </w:tr>
      <w:tr w:rsidR="00080B66" w:rsidRPr="003A6E11" w14:paraId="5F3CD649" w14:textId="77777777" w:rsidTr="008B3E14">
        <w:trPr>
          <w:trHeight w:val="455"/>
          <w:jc w:val="center"/>
        </w:trPr>
        <w:tc>
          <w:tcPr>
            <w:tcW w:w="846" w:type="dxa"/>
            <w:shd w:val="pct10" w:color="auto" w:fill="auto"/>
            <w:vAlign w:val="center"/>
          </w:tcPr>
          <w:p w14:paraId="254AF77B" w14:textId="77777777" w:rsidR="00080B66" w:rsidRPr="003A6E11" w:rsidRDefault="00080B66" w:rsidP="001F3ED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校　種</w:t>
            </w:r>
          </w:p>
        </w:tc>
        <w:tc>
          <w:tcPr>
            <w:tcW w:w="2268" w:type="dxa"/>
            <w:vAlign w:val="center"/>
          </w:tcPr>
          <w:p w14:paraId="4804F523" w14:textId="4B918C4F" w:rsidR="00080B66" w:rsidRPr="003A6E11" w:rsidRDefault="00C969EA" w:rsidP="00C969E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41AD3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高校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E41AD3">
              <w:rPr>
                <w:rFonts w:ascii="ＭＳ ゴシック" w:eastAsia="ＭＳ ゴシック" w:hAnsi="ＭＳ ゴシック" w:hint="eastAsia"/>
              </w:rPr>
              <w:t>□</w:t>
            </w:r>
            <w:r w:rsidRPr="00EF295E">
              <w:rPr>
                <w:rFonts w:ascii="ＭＳ ゴシック" w:eastAsia="ＭＳ ゴシック" w:hAnsi="ＭＳ ゴシック" w:hint="eastAsia"/>
                <w:sz w:val="20"/>
              </w:rPr>
              <w:t>特支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41AD3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中学</w:t>
            </w:r>
            <w:r w:rsidR="00080B66"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013D1630" w14:textId="713E126F" w:rsidR="00080B66" w:rsidRPr="003A6E11" w:rsidRDefault="00080B66" w:rsidP="001F3ED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A6E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職　種</w:t>
            </w:r>
          </w:p>
        </w:tc>
        <w:tc>
          <w:tcPr>
            <w:tcW w:w="6810" w:type="dxa"/>
            <w:gridSpan w:val="3"/>
            <w:vAlign w:val="center"/>
          </w:tcPr>
          <w:p w14:paraId="1F88D414" w14:textId="2CC5B8B1" w:rsidR="00080B66" w:rsidRPr="003A6E11" w:rsidRDefault="00C969EA" w:rsidP="008B3E1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41AD3">
              <w:rPr>
                <w:rFonts w:ascii="ＭＳ ゴシック" w:eastAsia="ＭＳ ゴシック" w:hAnsi="ＭＳ ゴシック" w:hint="eastAsia"/>
              </w:rPr>
              <w:t>□教諭</w:t>
            </w:r>
            <w:r w:rsidR="005238E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41AD3">
              <w:rPr>
                <w:rFonts w:ascii="ＭＳ ゴシック" w:eastAsia="ＭＳ ゴシック" w:hAnsi="ＭＳ ゴシック" w:hint="eastAsia"/>
              </w:rPr>
              <w:t xml:space="preserve"> □養教</w:t>
            </w:r>
            <w:r w:rsidR="005238E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238EE">
              <w:rPr>
                <w:rFonts w:ascii="ＭＳ ゴシック" w:eastAsia="ＭＳ ゴシック" w:hAnsi="ＭＳ ゴシック"/>
              </w:rPr>
              <w:t xml:space="preserve"> </w:t>
            </w:r>
            <w:r w:rsidRPr="00E41AD3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実教</w:t>
            </w:r>
            <w:r w:rsidR="005238E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238EE">
              <w:rPr>
                <w:rFonts w:ascii="ＭＳ ゴシック" w:eastAsia="ＭＳ ゴシック" w:hAnsi="ＭＳ ゴシック"/>
              </w:rPr>
              <w:t xml:space="preserve"> </w:t>
            </w:r>
            <w:r w:rsidRPr="00E41AD3">
              <w:rPr>
                <w:rFonts w:ascii="ＭＳ ゴシック" w:eastAsia="ＭＳ ゴシック" w:hAnsi="ＭＳ ゴシック" w:hint="eastAsia"/>
              </w:rPr>
              <w:t>□事務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5238EE">
              <w:rPr>
                <w:rFonts w:ascii="ＭＳ ゴシック" w:eastAsia="ＭＳ ゴシック" w:hAnsi="ＭＳ ゴシック"/>
              </w:rPr>
              <w:t xml:space="preserve"> </w:t>
            </w:r>
            <w:r w:rsidR="005238EE">
              <w:rPr>
                <w:rFonts w:ascii="ＭＳ ゴシック" w:eastAsia="ＭＳ ゴシック" w:hAnsi="ＭＳ ゴシック" w:hint="eastAsia"/>
              </w:rPr>
              <w:t xml:space="preserve">□司書 </w:t>
            </w:r>
            <w:r w:rsidR="005238EE">
              <w:rPr>
                <w:rFonts w:ascii="ＭＳ ゴシック" w:eastAsia="ＭＳ ゴシック" w:hAnsi="ＭＳ ゴシック"/>
              </w:rPr>
              <w:t xml:space="preserve"> </w:t>
            </w:r>
            <w:r w:rsidRPr="00E41AD3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現業</w:t>
            </w:r>
            <w:r w:rsidRPr="00E41AD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238EE">
              <w:rPr>
                <w:rFonts w:ascii="ＭＳ ゴシック" w:eastAsia="ＭＳ ゴシック" w:hAnsi="ＭＳ ゴシック"/>
              </w:rPr>
              <w:t xml:space="preserve"> </w:t>
            </w:r>
            <w:r w:rsidRPr="00E41AD3">
              <w:rPr>
                <w:rFonts w:ascii="ＭＳ ゴシック" w:eastAsia="ＭＳ ゴシック" w:hAnsi="ＭＳ ゴシック" w:hint="eastAsia"/>
              </w:rPr>
              <w:t>□栄養</w:t>
            </w:r>
            <w:r w:rsidR="008B3E1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B3E14" w:rsidRPr="009675DB">
              <w:rPr>
                <w:rFonts w:ascii="ＭＳ ゴシック" w:eastAsia="ＭＳ ゴシック" w:hAnsi="ＭＳ ゴシック" w:hint="eastAsia"/>
                <w:u w:val="wave"/>
              </w:rPr>
              <w:t>□寄宿舎職員</w:t>
            </w:r>
          </w:p>
        </w:tc>
      </w:tr>
    </w:tbl>
    <w:p w14:paraId="74DA62E2" w14:textId="2DB66D22" w:rsidR="00F9570F" w:rsidRPr="00F9570F" w:rsidRDefault="000E47AC" w:rsidP="00F9570F">
      <w:pPr>
        <w:rPr>
          <w:rFonts w:ascii="ＭＳ ゴシック" w:eastAsia="ＭＳ ゴシック" w:hAnsi="ＭＳ ゴシック"/>
          <w:sz w:val="24"/>
        </w:rPr>
      </w:pPr>
      <w:bookmarkStart w:id="5" w:name="_Hlk24646104"/>
      <w:r>
        <w:rPr>
          <w:rFonts w:ascii="ＭＳ ゴシック" w:eastAsia="ＭＳ ゴシック" w:hAnsi="ＭＳ ゴシック" w:hint="eastAsia"/>
          <w:sz w:val="24"/>
        </w:rPr>
        <w:t>2</w:t>
      </w:r>
      <w:r w:rsidR="00F9570F" w:rsidRPr="00E41AD3">
        <w:rPr>
          <w:rFonts w:ascii="ＭＳ ゴシック" w:eastAsia="ＭＳ ゴシック" w:hAnsi="ＭＳ ゴシック" w:hint="eastAsia"/>
          <w:sz w:val="24"/>
        </w:rPr>
        <w:t>．【</w:t>
      </w:r>
      <w:r w:rsidR="00F9570F">
        <w:rPr>
          <w:rFonts w:ascii="ＭＳ ゴシック" w:eastAsia="ＭＳ ゴシック" w:hAnsi="ＭＳ ゴシック" w:hint="eastAsia"/>
          <w:sz w:val="24"/>
        </w:rPr>
        <w:t>質問・</w:t>
      </w:r>
      <w:r w:rsidR="00F9570F" w:rsidRPr="00E41AD3">
        <w:rPr>
          <w:rFonts w:ascii="ＭＳ ゴシック" w:eastAsia="ＭＳ ゴシック" w:hAnsi="ＭＳ ゴシック" w:hint="eastAsia"/>
          <w:sz w:val="24"/>
        </w:rPr>
        <w:t>回答</w:t>
      </w:r>
      <w:r w:rsidR="00F9570F">
        <w:rPr>
          <w:rFonts w:ascii="ＭＳ ゴシック" w:eastAsia="ＭＳ ゴシック" w:hAnsi="ＭＳ ゴシック" w:hint="eastAsia"/>
          <w:sz w:val="24"/>
        </w:rPr>
        <w:t>項目</w:t>
      </w:r>
      <w:r w:rsidR="00F9570F" w:rsidRPr="00E41AD3">
        <w:rPr>
          <w:rFonts w:ascii="ＭＳ ゴシック" w:eastAsia="ＭＳ ゴシック" w:hAnsi="ＭＳ ゴシック" w:hint="eastAsia"/>
          <w:sz w:val="24"/>
        </w:rPr>
        <w:t>】　当てはまる項目に</w:t>
      </w:r>
      <w:r w:rsidR="00F9570F" w:rsidRPr="00E41AD3">
        <w:rPr>
          <w:rFonts w:ascii="ＭＳ ゴシック" w:eastAsia="ＭＳ ゴシック" w:hAnsi="ＭＳ ゴシック" w:cs="ＭＳ 明朝" w:hint="eastAsia"/>
          <w:sz w:val="24"/>
        </w:rPr>
        <w:t>✓（チェック）をご記入ください</w:t>
      </w:r>
      <w:r w:rsidR="00F9570F" w:rsidRPr="00E41AD3"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Style w:val="a4"/>
        <w:tblW w:w="108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17"/>
        <w:gridCol w:w="992"/>
        <w:gridCol w:w="851"/>
        <w:gridCol w:w="833"/>
      </w:tblGrid>
      <w:tr w:rsidR="000E47AC" w:rsidRPr="008175A9" w14:paraId="01178F09" w14:textId="77777777" w:rsidTr="00FA2675">
        <w:trPr>
          <w:trHeight w:val="317"/>
          <w:jc w:val="center"/>
        </w:trPr>
        <w:tc>
          <w:tcPr>
            <w:tcW w:w="8217" w:type="dxa"/>
            <w:vMerge w:val="restart"/>
            <w:shd w:val="pct10" w:color="auto" w:fill="auto"/>
            <w:vAlign w:val="center"/>
          </w:tcPr>
          <w:p w14:paraId="362B64DE" w14:textId="4166F48B" w:rsidR="000E47AC" w:rsidRPr="008175A9" w:rsidRDefault="000E47AC" w:rsidP="000E4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Cs w:val="21"/>
              </w:rPr>
            </w:pPr>
            <w:bookmarkStart w:id="6" w:name="_Hlk24371971"/>
            <w:bookmarkEnd w:id="5"/>
            <w:r w:rsidRPr="008175A9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質</w:t>
            </w:r>
            <w:r w:rsidR="00D61312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8175A9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問</w:t>
            </w:r>
            <w:r w:rsidR="00D61312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8175A9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項</w:t>
            </w:r>
            <w:r w:rsidR="00D61312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8175A9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2676" w:type="dxa"/>
            <w:gridSpan w:val="3"/>
            <w:shd w:val="pct10" w:color="auto" w:fill="auto"/>
            <w:vAlign w:val="center"/>
          </w:tcPr>
          <w:p w14:paraId="002B97BC" w14:textId="4FF3B7A4" w:rsidR="000E47AC" w:rsidRPr="008175A9" w:rsidRDefault="000E47AC" w:rsidP="008175A9">
            <w:pPr>
              <w:overflowPunct w:val="0"/>
              <w:spacing w:line="42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Cs w:val="21"/>
              </w:rPr>
            </w:pPr>
            <w:r w:rsidRPr="008175A9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回答項目</w:t>
            </w:r>
          </w:p>
        </w:tc>
      </w:tr>
      <w:bookmarkEnd w:id="6"/>
      <w:tr w:rsidR="000E47AC" w:rsidRPr="008175A9" w14:paraId="26769CB1" w14:textId="77777777" w:rsidTr="00D85AFC">
        <w:trPr>
          <w:trHeight w:val="407"/>
          <w:jc w:val="center"/>
        </w:trPr>
        <w:tc>
          <w:tcPr>
            <w:tcW w:w="8217" w:type="dxa"/>
            <w:vMerge/>
            <w:shd w:val="pct10" w:color="auto" w:fill="auto"/>
            <w:vAlign w:val="center"/>
          </w:tcPr>
          <w:p w14:paraId="730D575D" w14:textId="434790C2" w:rsidR="000E47AC" w:rsidRPr="008175A9" w:rsidRDefault="000E47AC" w:rsidP="000E4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Cs w:val="21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14:paraId="61DD7C4D" w14:textId="6CF63CB7" w:rsidR="000E47AC" w:rsidRPr="008175A9" w:rsidRDefault="000E47AC" w:rsidP="008175A9">
            <w:pPr>
              <w:overflowPunct w:val="0"/>
              <w:spacing w:line="42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Cs w:val="21"/>
              </w:rPr>
            </w:pPr>
            <w:r w:rsidRPr="008175A9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  <w:t>はい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750AFD04" w14:textId="7D2AC939" w:rsidR="000E47AC" w:rsidRPr="008175A9" w:rsidRDefault="000E47AC" w:rsidP="008175A9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w w:val="44"/>
                <w:kern w:val="0"/>
                <w:szCs w:val="21"/>
              </w:rPr>
            </w:pPr>
            <w:r w:rsidRPr="008175A9">
              <w:rPr>
                <w:rFonts w:ascii="ＭＳ ゴシック" w:eastAsia="ＭＳ ゴシック" w:hAnsi="ＭＳ ゴシック" w:cs="Times New Roman" w:hint="eastAsia"/>
                <w:color w:val="000000"/>
                <w:w w:val="51"/>
                <w:kern w:val="0"/>
                <w:szCs w:val="21"/>
                <w:fitText w:val="539" w:id="2070704896"/>
              </w:rPr>
              <w:t>どちらとも</w:t>
            </w:r>
            <w:r w:rsidRPr="008175A9">
              <w:rPr>
                <w:rFonts w:ascii="ＭＳ ゴシック" w:eastAsia="ＭＳ ゴシック" w:hAnsi="ＭＳ ゴシック" w:cs="Times New Roman" w:hint="eastAsia"/>
                <w:color w:val="000000"/>
                <w:spacing w:val="17"/>
                <w:w w:val="44"/>
                <w:kern w:val="0"/>
                <w:szCs w:val="21"/>
                <w:fitText w:val="421" w:id="2070704897"/>
              </w:rPr>
              <w:t>いえな</w:t>
            </w:r>
            <w:r w:rsidRPr="008175A9">
              <w:rPr>
                <w:rFonts w:ascii="ＭＳ ゴシック" w:eastAsia="ＭＳ ゴシック" w:hAnsi="ＭＳ ゴシック" w:cs="Times New Roman" w:hint="eastAsia"/>
                <w:color w:val="000000"/>
                <w:spacing w:val="-24"/>
                <w:w w:val="44"/>
                <w:kern w:val="0"/>
                <w:szCs w:val="21"/>
                <w:fitText w:val="421" w:id="2070704897"/>
              </w:rPr>
              <w:t>い</w:t>
            </w:r>
          </w:p>
        </w:tc>
        <w:tc>
          <w:tcPr>
            <w:tcW w:w="833" w:type="dxa"/>
            <w:shd w:val="pct10" w:color="auto" w:fill="auto"/>
            <w:vAlign w:val="center"/>
          </w:tcPr>
          <w:p w14:paraId="08F67702" w14:textId="2F2BC8B6" w:rsidR="000E47AC" w:rsidRPr="008175A9" w:rsidRDefault="000E47AC" w:rsidP="008175A9">
            <w:pPr>
              <w:overflowPunct w:val="0"/>
              <w:spacing w:line="42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Cs w:val="21"/>
              </w:rPr>
            </w:pPr>
            <w:r w:rsidRPr="008175A9">
              <w:rPr>
                <w:rFonts w:ascii="ＭＳ ゴシック" w:eastAsia="ＭＳ ゴシック" w:hAnsi="ＭＳ ゴシック" w:cs="Times New Roman" w:hint="eastAsia"/>
                <w:color w:val="000000"/>
                <w:w w:val="95"/>
                <w:kern w:val="0"/>
                <w:szCs w:val="21"/>
                <w:fitText w:val="601" w:id="2073261312"/>
              </w:rPr>
              <w:t>いい</w:t>
            </w:r>
            <w:r w:rsidRPr="008175A9">
              <w:rPr>
                <w:rFonts w:ascii="ＭＳ ゴシック" w:eastAsia="ＭＳ ゴシック" w:hAnsi="ＭＳ ゴシック" w:cs="Times New Roman" w:hint="eastAsia"/>
                <w:color w:val="000000"/>
                <w:spacing w:val="5"/>
                <w:w w:val="95"/>
                <w:kern w:val="0"/>
                <w:szCs w:val="21"/>
                <w:fitText w:val="601" w:id="2073261312"/>
              </w:rPr>
              <w:t>え</w:t>
            </w:r>
          </w:p>
        </w:tc>
      </w:tr>
      <w:tr w:rsidR="000E47AC" w:rsidRPr="00421955" w14:paraId="1191A0AA" w14:textId="77777777" w:rsidTr="00D85AFC">
        <w:trPr>
          <w:trHeight w:val="61"/>
          <w:jc w:val="center"/>
        </w:trPr>
        <w:tc>
          <w:tcPr>
            <w:tcW w:w="8217" w:type="dxa"/>
            <w:shd w:val="pct10" w:color="auto" w:fill="auto"/>
            <w:vAlign w:val="center"/>
          </w:tcPr>
          <w:p w14:paraId="399A8C73" w14:textId="2DFD6FB8" w:rsidR="000E47AC" w:rsidRPr="00421955" w:rsidRDefault="004903E7" w:rsidP="004903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91"/>
              <w:textAlignment w:val="baseline"/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1.</w:t>
            </w:r>
            <w:r w:rsidR="00D85AFC"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0E47AC" w:rsidRPr="00421955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人事評価システムについて、充分な説明を受けましたか。(評価方法や評価基準)</w:t>
            </w:r>
            <w:r w:rsidR="00EE5F4F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992" w:type="dxa"/>
            <w:vAlign w:val="center"/>
          </w:tcPr>
          <w:p w14:paraId="790ADECE" w14:textId="61902FE6" w:rsidR="000E47AC" w:rsidRPr="00421955" w:rsidRDefault="00EE5F4F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1128C88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2FA61573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1BADE003" w14:textId="77777777" w:rsidTr="00D85AFC">
        <w:trPr>
          <w:trHeight w:val="61"/>
          <w:jc w:val="center"/>
        </w:trPr>
        <w:tc>
          <w:tcPr>
            <w:tcW w:w="8217" w:type="dxa"/>
            <w:shd w:val="pct10" w:color="auto" w:fill="auto"/>
            <w:vAlign w:val="center"/>
          </w:tcPr>
          <w:p w14:paraId="7667280C" w14:textId="2D6B1B90" w:rsidR="000E47AC" w:rsidRPr="00421955" w:rsidRDefault="004903E7" w:rsidP="004903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91"/>
              <w:textAlignment w:val="baseline"/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  <w:t>2.</w:t>
            </w:r>
            <w:r w:rsidR="00D85AFC"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11BD6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2021</w:t>
            </w:r>
            <w:r w:rsidR="000E47AC" w:rsidRPr="00421955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年度末に評価者（管理職）から、人事評価結果書の開示（配布）説明はありましたか</w:t>
            </w:r>
            <w:r w:rsidR="008175A9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992" w:type="dxa"/>
            <w:vAlign w:val="center"/>
          </w:tcPr>
          <w:p w14:paraId="6E785010" w14:textId="738A75B3" w:rsidR="000E47AC" w:rsidRPr="00421955" w:rsidRDefault="00EE5F4F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8A471D2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77AF5070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4196C5F1" w14:textId="77777777" w:rsidTr="00D85AFC">
        <w:trPr>
          <w:trHeight w:val="61"/>
          <w:jc w:val="center"/>
        </w:trPr>
        <w:tc>
          <w:tcPr>
            <w:tcW w:w="8217" w:type="dxa"/>
            <w:shd w:val="pct10" w:color="auto" w:fill="auto"/>
            <w:vAlign w:val="center"/>
          </w:tcPr>
          <w:p w14:paraId="1A4F75A7" w14:textId="40526663" w:rsidR="000E47AC" w:rsidRPr="00421955" w:rsidRDefault="004903E7" w:rsidP="004903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91"/>
              <w:textAlignment w:val="baseline"/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3.</w:t>
            </w:r>
            <w:r w:rsidR="00D85AFC"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0E47AC" w:rsidRPr="00421955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人事評価制度（評価項目、昇給・勤勉手当への反映と相対処理等）を理解していますか。</w:t>
            </w:r>
          </w:p>
        </w:tc>
        <w:tc>
          <w:tcPr>
            <w:tcW w:w="992" w:type="dxa"/>
            <w:vAlign w:val="center"/>
          </w:tcPr>
          <w:p w14:paraId="75613F1D" w14:textId="21D24A7E" w:rsidR="000E47AC" w:rsidRPr="00421955" w:rsidRDefault="00EE5F4F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2EBF2543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76053A34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1EC10E3C" w14:textId="77777777" w:rsidTr="00D85AFC">
        <w:trPr>
          <w:trHeight w:val="61"/>
          <w:jc w:val="center"/>
        </w:trPr>
        <w:tc>
          <w:tcPr>
            <w:tcW w:w="8217" w:type="dxa"/>
            <w:shd w:val="pct10" w:color="auto" w:fill="auto"/>
            <w:vAlign w:val="center"/>
          </w:tcPr>
          <w:p w14:paraId="54FABA1D" w14:textId="13FD8DEB" w:rsidR="000E47AC" w:rsidRPr="00421955" w:rsidRDefault="004903E7" w:rsidP="004903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91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4.</w:t>
            </w:r>
            <w:r w:rsidR="00D85AFC"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0E47AC" w:rsidRPr="00421955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人事評価は総合的・多面的に行われていると思いますか。</w:t>
            </w:r>
          </w:p>
        </w:tc>
        <w:tc>
          <w:tcPr>
            <w:tcW w:w="992" w:type="dxa"/>
            <w:vAlign w:val="center"/>
          </w:tcPr>
          <w:p w14:paraId="31C2C32D" w14:textId="1B807DFF" w:rsidR="000E47AC" w:rsidRPr="00421955" w:rsidRDefault="00EE5F4F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17C66A9E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31F4FE00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12695BFA" w14:textId="77777777" w:rsidTr="00D85AFC">
        <w:trPr>
          <w:trHeight w:val="61"/>
          <w:jc w:val="center"/>
        </w:trPr>
        <w:tc>
          <w:tcPr>
            <w:tcW w:w="8217" w:type="dxa"/>
            <w:shd w:val="pct10" w:color="auto" w:fill="auto"/>
            <w:vAlign w:val="center"/>
          </w:tcPr>
          <w:p w14:paraId="67CBFFB8" w14:textId="484A0155" w:rsidR="000E47AC" w:rsidRPr="00421955" w:rsidRDefault="004903E7" w:rsidP="004903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99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5.</w:t>
            </w:r>
            <w:r w:rsidR="00D85AFC"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  <w:t xml:space="preserve"> </w:t>
            </w:r>
            <w:r w:rsidR="000E47AC" w:rsidRPr="0042195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あなたは、評価者（管理職）から、適正・適切に評価されていると思いますか。</w:t>
            </w:r>
          </w:p>
        </w:tc>
        <w:tc>
          <w:tcPr>
            <w:tcW w:w="992" w:type="dxa"/>
            <w:vAlign w:val="center"/>
          </w:tcPr>
          <w:p w14:paraId="181E1947" w14:textId="2B6E5849" w:rsidR="000E47AC" w:rsidRPr="00421955" w:rsidRDefault="00EE5F4F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55BC6DB1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38C90248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1EB81F45" w14:textId="77777777" w:rsidTr="00D85AFC">
        <w:trPr>
          <w:trHeight w:val="61"/>
          <w:jc w:val="center"/>
        </w:trPr>
        <w:tc>
          <w:tcPr>
            <w:tcW w:w="8217" w:type="dxa"/>
            <w:shd w:val="pct10" w:color="auto" w:fill="auto"/>
            <w:vAlign w:val="center"/>
          </w:tcPr>
          <w:p w14:paraId="7B001050" w14:textId="4562537E" w:rsidR="000E47AC" w:rsidRPr="00421955" w:rsidRDefault="004903E7" w:rsidP="004903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99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6.</w:t>
            </w:r>
            <w:r w:rsidR="00D85AFC"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  <w:t xml:space="preserve"> </w:t>
            </w:r>
            <w:r w:rsidR="000E47AC" w:rsidRPr="0042195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上位評価を受ける人はいつも決まっているように思いますか。</w:t>
            </w:r>
            <w:r w:rsidR="00EE5F4F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C7EBE47" w14:textId="433DA849" w:rsidR="000E47AC" w:rsidRPr="00421955" w:rsidRDefault="00EE5F4F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35569551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55AB1100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3B6C8B41" w14:textId="77777777" w:rsidTr="00D85AFC">
        <w:trPr>
          <w:trHeight w:val="61"/>
          <w:jc w:val="center"/>
        </w:trPr>
        <w:tc>
          <w:tcPr>
            <w:tcW w:w="8217" w:type="dxa"/>
            <w:shd w:val="pct10" w:color="auto" w:fill="auto"/>
            <w:vAlign w:val="center"/>
          </w:tcPr>
          <w:p w14:paraId="7CB6F08B" w14:textId="791E6FCA" w:rsidR="000E47AC" w:rsidRPr="00421955" w:rsidRDefault="004903E7" w:rsidP="004903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99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7.</w:t>
            </w:r>
            <w:r w:rsidR="00D85AFC"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  <w:t xml:space="preserve"> </w:t>
            </w:r>
            <w:r w:rsidR="000E47AC" w:rsidRPr="0042195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人事評価結果の賃金反映で、仕事に対するモチベーションが上がりましたか。</w:t>
            </w:r>
          </w:p>
        </w:tc>
        <w:tc>
          <w:tcPr>
            <w:tcW w:w="992" w:type="dxa"/>
            <w:vAlign w:val="center"/>
          </w:tcPr>
          <w:p w14:paraId="1137011B" w14:textId="2F6DC21A" w:rsidR="000E47AC" w:rsidRPr="00421955" w:rsidRDefault="00EE5F4F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06321EFC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4BDB6989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0A2FFD39" w14:textId="77777777" w:rsidTr="00D85AFC">
        <w:trPr>
          <w:trHeight w:val="61"/>
          <w:jc w:val="center"/>
        </w:trPr>
        <w:tc>
          <w:tcPr>
            <w:tcW w:w="8217" w:type="dxa"/>
            <w:shd w:val="pct10" w:color="auto" w:fill="auto"/>
            <w:vAlign w:val="center"/>
          </w:tcPr>
          <w:p w14:paraId="7D04B610" w14:textId="247361E5" w:rsidR="000E47AC" w:rsidRPr="00421955" w:rsidRDefault="004903E7" w:rsidP="004903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99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8.</w:t>
            </w:r>
            <w:r w:rsidR="00D85AFC"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  <w:t xml:space="preserve"> </w:t>
            </w:r>
            <w:r w:rsidR="000E47AC" w:rsidRPr="0042195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人事評価結果の賃金反映で、以前より資質能力が向上したと思いますか。</w:t>
            </w:r>
          </w:p>
        </w:tc>
        <w:tc>
          <w:tcPr>
            <w:tcW w:w="992" w:type="dxa"/>
            <w:vAlign w:val="center"/>
          </w:tcPr>
          <w:p w14:paraId="38C9855D" w14:textId="20BC2129" w:rsidR="000E47AC" w:rsidRPr="00421955" w:rsidRDefault="00EE5F4F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260E1CE0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067679EC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6AF513A4" w14:textId="77777777" w:rsidTr="00D85AFC">
        <w:trPr>
          <w:trHeight w:val="61"/>
          <w:jc w:val="center"/>
        </w:trPr>
        <w:tc>
          <w:tcPr>
            <w:tcW w:w="8217" w:type="dxa"/>
            <w:shd w:val="pct10" w:color="auto" w:fill="auto"/>
            <w:vAlign w:val="center"/>
          </w:tcPr>
          <w:p w14:paraId="2524DA76" w14:textId="234DF2BB" w:rsidR="000E47AC" w:rsidRPr="00421955" w:rsidRDefault="004903E7" w:rsidP="004903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99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9.</w:t>
            </w:r>
            <w:r w:rsidR="00D85AFC"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  <w:t xml:space="preserve"> </w:t>
            </w:r>
            <w:r w:rsidR="000E47AC" w:rsidRPr="0042195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人事評価結果の賃金反映で、ストレスやプレッシャーを感じるようなりましたか。</w:t>
            </w:r>
          </w:p>
        </w:tc>
        <w:tc>
          <w:tcPr>
            <w:tcW w:w="992" w:type="dxa"/>
            <w:vAlign w:val="center"/>
          </w:tcPr>
          <w:p w14:paraId="11DDB2C4" w14:textId="6C50E0D5" w:rsidR="000E47AC" w:rsidRPr="00421955" w:rsidRDefault="00EE5F4F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011FD123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3CA6ED94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4716EED9" w14:textId="77777777" w:rsidTr="00D85AFC">
        <w:trPr>
          <w:trHeight w:val="61"/>
          <w:jc w:val="center"/>
        </w:trPr>
        <w:tc>
          <w:tcPr>
            <w:tcW w:w="8217" w:type="dxa"/>
            <w:shd w:val="pct10" w:color="auto" w:fill="auto"/>
            <w:vAlign w:val="center"/>
          </w:tcPr>
          <w:p w14:paraId="48F29194" w14:textId="4818CF91" w:rsidR="000E47AC" w:rsidRPr="00421955" w:rsidRDefault="004903E7" w:rsidP="000E4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10.</w:t>
            </w:r>
            <w:r w:rsidR="00D85AFC"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  <w:t xml:space="preserve"> </w:t>
            </w:r>
            <w:r w:rsidR="000E47AC" w:rsidRPr="0042195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人事評価結果の賃金反映が始まり職員間の協力</w:t>
            </w:r>
            <w:r w:rsidR="008175A9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･</w:t>
            </w:r>
            <w:r w:rsidR="000E47AC" w:rsidRPr="0042195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協働体制が強くなったと思いますか</w:t>
            </w:r>
            <w:r w:rsidR="00D61312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。</w:t>
            </w:r>
          </w:p>
        </w:tc>
        <w:tc>
          <w:tcPr>
            <w:tcW w:w="992" w:type="dxa"/>
            <w:vAlign w:val="center"/>
          </w:tcPr>
          <w:p w14:paraId="1CC7AA58" w14:textId="03C980D0" w:rsidR="000E47AC" w:rsidRPr="00421955" w:rsidRDefault="00EE5F4F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32DEA1B3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21EE1E8E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2930CE25" w14:textId="77777777" w:rsidTr="00D85AFC">
        <w:trPr>
          <w:trHeight w:val="61"/>
          <w:jc w:val="center"/>
        </w:trPr>
        <w:tc>
          <w:tcPr>
            <w:tcW w:w="8217" w:type="dxa"/>
            <w:shd w:val="pct10" w:color="auto" w:fill="auto"/>
            <w:vAlign w:val="center"/>
          </w:tcPr>
          <w:p w14:paraId="0C6CE26E" w14:textId="1430A998" w:rsidR="000E47AC" w:rsidRPr="00421955" w:rsidRDefault="004903E7" w:rsidP="000E4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11.</w:t>
            </w:r>
            <w:r w:rsidR="00D85AFC"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  <w:t xml:space="preserve"> </w:t>
            </w:r>
            <w:r w:rsidR="000E47AC" w:rsidRPr="0042195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人事評価結果の賃金反映が始まり、評価者との信頼関係が良くなったと思いますか。</w:t>
            </w:r>
          </w:p>
        </w:tc>
        <w:tc>
          <w:tcPr>
            <w:tcW w:w="992" w:type="dxa"/>
            <w:vAlign w:val="center"/>
          </w:tcPr>
          <w:p w14:paraId="483741D5" w14:textId="42F0774D" w:rsidR="000E47AC" w:rsidRPr="00421955" w:rsidRDefault="00EE5F4F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0AE55C7D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1C19E9F3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39B643FA" w14:textId="77777777" w:rsidTr="00D85AFC">
        <w:trPr>
          <w:trHeight w:val="61"/>
          <w:jc w:val="center"/>
        </w:trPr>
        <w:tc>
          <w:tcPr>
            <w:tcW w:w="8217" w:type="dxa"/>
            <w:shd w:val="pct10" w:color="auto" w:fill="auto"/>
            <w:vAlign w:val="center"/>
          </w:tcPr>
          <w:p w14:paraId="38D24B0F" w14:textId="1E2D2427" w:rsidR="000E47AC" w:rsidRPr="00421955" w:rsidRDefault="004903E7" w:rsidP="000E4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12.</w:t>
            </w:r>
            <w:r w:rsidR="00D85AFC"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0E47AC" w:rsidRPr="00421955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人事評価結果の賃金反映が始まり、職場が活性化したと思いますか。</w:t>
            </w:r>
            <w:r w:rsidR="00EE5F4F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696404F" w14:textId="6ED8C076" w:rsidR="000E47AC" w:rsidRPr="00421955" w:rsidRDefault="00EE5F4F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7D2E09EF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6A40241C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00C32D7D" w14:textId="77777777" w:rsidTr="00D85AFC">
        <w:trPr>
          <w:trHeight w:val="61"/>
          <w:jc w:val="center"/>
        </w:trPr>
        <w:tc>
          <w:tcPr>
            <w:tcW w:w="8217" w:type="dxa"/>
            <w:shd w:val="pct10" w:color="auto" w:fill="auto"/>
            <w:vAlign w:val="center"/>
          </w:tcPr>
          <w:p w14:paraId="5B129F22" w14:textId="7E105E5F" w:rsidR="000E47AC" w:rsidRPr="00421955" w:rsidRDefault="004903E7" w:rsidP="000E4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13.</w:t>
            </w:r>
            <w:r w:rsidR="00D85AFC"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  <w:t xml:space="preserve"> </w:t>
            </w:r>
            <w:r w:rsidR="000E47AC" w:rsidRPr="0042195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人事評価結果の賃金反映で、パワハラが増えたと思いますか。</w:t>
            </w:r>
          </w:p>
        </w:tc>
        <w:tc>
          <w:tcPr>
            <w:tcW w:w="992" w:type="dxa"/>
            <w:vAlign w:val="center"/>
          </w:tcPr>
          <w:p w14:paraId="746FAF45" w14:textId="4CE507E9" w:rsidR="000E47AC" w:rsidRPr="00421955" w:rsidRDefault="00EE5F4F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14:paraId="7BA3D4B0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5723500F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30C664AE" w14:textId="77777777" w:rsidTr="00D85AFC">
        <w:trPr>
          <w:trHeight w:val="61"/>
          <w:jc w:val="center"/>
        </w:trPr>
        <w:tc>
          <w:tcPr>
            <w:tcW w:w="82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1F2532B" w14:textId="5777F28C" w:rsidR="000E47AC" w:rsidRPr="00421955" w:rsidRDefault="004903E7" w:rsidP="000E4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14.</w:t>
            </w:r>
            <w:r w:rsidR="00D85AFC"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0E47AC" w:rsidRPr="00421955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人事評価システムは、人材育成に活用されていると思いますか。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6D772F" w14:textId="44C8149A" w:rsidR="000E47AC" w:rsidRPr="00421955" w:rsidRDefault="00EE5F4F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820264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18A298A3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26A72DD7" w14:textId="77777777" w:rsidTr="00D85AFC">
        <w:trPr>
          <w:trHeight w:val="61"/>
          <w:jc w:val="center"/>
        </w:trPr>
        <w:tc>
          <w:tcPr>
            <w:tcW w:w="82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4E00FF1" w14:textId="028F0D2D" w:rsidR="000E47AC" w:rsidRPr="00421955" w:rsidRDefault="004903E7" w:rsidP="000E4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15.</w:t>
            </w:r>
            <w:r w:rsidR="00D85AFC"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0E47AC" w:rsidRPr="00421955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苦情処理制度があることを知っていますか。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D04C32" w14:textId="712A9337" w:rsidR="000E47AC" w:rsidRPr="00421955" w:rsidRDefault="00EE5F4F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07E41E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65C73773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728DF9BD" w14:textId="77777777" w:rsidTr="00D85AFC">
        <w:trPr>
          <w:trHeight w:val="61"/>
          <w:jc w:val="center"/>
        </w:trPr>
        <w:tc>
          <w:tcPr>
            <w:tcW w:w="82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ACCE756" w14:textId="0EDEA134" w:rsidR="000E47AC" w:rsidRPr="00421955" w:rsidRDefault="004903E7" w:rsidP="000E4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16.</w:t>
            </w:r>
            <w:r w:rsidR="00D85AFC"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0E47AC" w:rsidRPr="00421955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苦情処理制度を活用したくてもできなかったことがありますか。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D39B6B" w14:textId="0ADA9D1A" w:rsidR="000E47AC" w:rsidRPr="00421955" w:rsidRDefault="00EE5F4F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DFE3529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6C4A1ED6" w14:textId="77777777" w:rsidR="000E47AC" w:rsidRPr="00421955" w:rsidRDefault="000E47AC" w:rsidP="000E47AC">
            <w:pPr>
              <w:overflowPunct w:val="0"/>
              <w:spacing w:line="426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432D4D82" w14:textId="77777777" w:rsidTr="00CE5EF6">
        <w:trPr>
          <w:trHeight w:val="954"/>
          <w:jc w:val="center"/>
        </w:trPr>
        <w:tc>
          <w:tcPr>
            <w:tcW w:w="108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0AEF658" w14:textId="1468D1B4" w:rsidR="00AD51B8" w:rsidRPr="00AD51B8" w:rsidRDefault="000E47AC" w:rsidP="00AD51B8">
            <w:pPr>
              <w:overflowPunct w:val="0"/>
              <w:spacing w:line="426" w:lineRule="exact"/>
              <w:ind w:firstLineChars="100" w:firstLine="181"/>
              <w:textAlignment w:val="baseline"/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303CDB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上記16で</w:t>
            </w:r>
            <w:r w:rsidRPr="00421955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理由等あればご記入ください。</w:t>
            </w:r>
          </w:p>
        </w:tc>
      </w:tr>
      <w:tr w:rsidR="000E47AC" w:rsidRPr="00421955" w14:paraId="6C2C25D5" w14:textId="77777777" w:rsidTr="00D85AFC">
        <w:trPr>
          <w:trHeight w:val="61"/>
          <w:jc w:val="center"/>
        </w:trPr>
        <w:tc>
          <w:tcPr>
            <w:tcW w:w="82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5ED3CE3" w14:textId="08219241" w:rsidR="008F0A3C" w:rsidRDefault="008F0A3C" w:rsidP="008F0A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  <w:t>17.</w:t>
            </w:r>
            <w:r w:rsidR="00D85AFC"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11BD6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="00F11BD6"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年度の評価(資質能力評価)が｢S｣の方のみお答えください。</w:t>
            </w:r>
          </w:p>
          <w:p w14:paraId="35B904FE" w14:textId="449A4CB7" w:rsidR="000E47AC" w:rsidRPr="00421955" w:rsidRDefault="008F0A3C" w:rsidP="00D85A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362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給料反映(</w:t>
            </w:r>
            <w:r w:rsidR="00F11BD6"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  <w:t>2022</w:t>
            </w: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年4月)</w:t>
            </w:r>
            <w:r w:rsidR="00783B31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は、</w:t>
            </w:r>
            <w:r w:rsidRPr="00F14047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  <w:u w:val="wave"/>
              </w:rPr>
              <w:t>5号給</w:t>
            </w:r>
            <w:r w:rsidRPr="00F14047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昇給し</w:t>
            </w: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ましたか。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0144DD" w14:textId="731DB9D6" w:rsidR="000E47AC" w:rsidRPr="00421955" w:rsidRDefault="008F0A3C" w:rsidP="00177541">
            <w:pPr>
              <w:overflowPunct w:val="0"/>
              <w:spacing w:line="42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BB9BCA" w14:textId="77777777" w:rsidR="000E47AC" w:rsidRPr="00421955" w:rsidRDefault="000E47AC" w:rsidP="000E47AC">
            <w:pPr>
              <w:overflowPunct w:val="0"/>
              <w:spacing w:line="42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3D54757E" w14:textId="77777777" w:rsidR="000E47AC" w:rsidRPr="00421955" w:rsidRDefault="000E47AC" w:rsidP="000E47AC">
            <w:pPr>
              <w:overflowPunct w:val="0"/>
              <w:spacing w:line="42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8F0A3C" w:rsidRPr="00421955" w14:paraId="039A4F19" w14:textId="77777777" w:rsidTr="00D85AFC">
        <w:trPr>
          <w:trHeight w:val="61"/>
          <w:jc w:val="center"/>
        </w:trPr>
        <w:tc>
          <w:tcPr>
            <w:tcW w:w="82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5EC1A6" w14:textId="7C552CE0" w:rsidR="008F0A3C" w:rsidRDefault="008F0A3C" w:rsidP="008F0A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18.</w:t>
            </w:r>
            <w:r w:rsidR="00F11BD6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 202</w:t>
            </w:r>
            <w:r w:rsidR="00F11BD6"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年度の評価(資質能力評価)が｢S</w:t>
            </w:r>
            <w:r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｣の方のみお答えください。</w:t>
            </w:r>
          </w:p>
          <w:p w14:paraId="118EADE7" w14:textId="1D7C116A" w:rsidR="008F0A3C" w:rsidRPr="00783B31" w:rsidRDefault="008F0A3C" w:rsidP="00783B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362"/>
              <w:textAlignment w:val="baseline"/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給料反映(</w:t>
            </w:r>
            <w:r w:rsidR="00F11BD6"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  <w:t>2022</w:t>
            </w: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年4月)</w:t>
            </w:r>
            <w:r w:rsidR="00783B31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は、</w:t>
            </w: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  <w:u w:val="wave"/>
              </w:rPr>
              <w:t>7</w:t>
            </w:r>
            <w:r w:rsidRPr="00F14047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  <w:u w:val="wave"/>
              </w:rPr>
              <w:t>号給</w:t>
            </w:r>
            <w:r w:rsidRPr="00F14047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昇給し</w:t>
            </w:r>
            <w:r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ましたか。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B23316" w14:textId="6C301D02" w:rsidR="008F0A3C" w:rsidRDefault="008F0A3C" w:rsidP="00177541">
            <w:pPr>
              <w:overflowPunct w:val="0"/>
              <w:spacing w:line="42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45EA75D" w14:textId="77777777" w:rsidR="008F0A3C" w:rsidRPr="00421955" w:rsidRDefault="008F0A3C" w:rsidP="000E47AC">
            <w:pPr>
              <w:overflowPunct w:val="0"/>
              <w:spacing w:line="42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2E47627E" w14:textId="77777777" w:rsidR="008F0A3C" w:rsidRPr="00421955" w:rsidRDefault="008F0A3C" w:rsidP="000E47AC">
            <w:pPr>
              <w:overflowPunct w:val="0"/>
              <w:spacing w:line="42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8F0A3C" w:rsidRPr="00421955" w14:paraId="721E1AF3" w14:textId="77777777" w:rsidTr="00D85AFC">
        <w:trPr>
          <w:trHeight w:val="61"/>
          <w:jc w:val="center"/>
        </w:trPr>
        <w:tc>
          <w:tcPr>
            <w:tcW w:w="82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990FCD6" w14:textId="21210D41" w:rsidR="008F0A3C" w:rsidRDefault="008F0A3C" w:rsidP="008F0A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.</w:t>
            </w:r>
            <w:r w:rsidR="00D85AFC"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421955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現行の人事評価結果の賃金反映（昇給号給・勤勉手当成績率等）に満足していますか。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40A943" w14:textId="7DCEE8AC" w:rsidR="008F0A3C" w:rsidRDefault="008F0A3C" w:rsidP="00177541">
            <w:pPr>
              <w:overflowPunct w:val="0"/>
              <w:spacing w:line="42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AA3972" w14:textId="77777777" w:rsidR="008F0A3C" w:rsidRPr="00421955" w:rsidRDefault="008F0A3C" w:rsidP="000E47AC">
            <w:pPr>
              <w:overflowPunct w:val="0"/>
              <w:spacing w:line="42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766A968A" w14:textId="77777777" w:rsidR="008F0A3C" w:rsidRPr="00421955" w:rsidRDefault="008F0A3C" w:rsidP="000E47AC">
            <w:pPr>
              <w:overflowPunct w:val="0"/>
              <w:spacing w:line="42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2A3C68" w:rsidRPr="00421955" w14:paraId="1D3A72E3" w14:textId="77777777" w:rsidTr="00D85AFC">
        <w:trPr>
          <w:trHeight w:val="61"/>
          <w:jc w:val="center"/>
        </w:trPr>
        <w:tc>
          <w:tcPr>
            <w:tcW w:w="82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ACF71BE" w14:textId="31E92E99" w:rsidR="002A3C68" w:rsidRDefault="008F0A3C" w:rsidP="00D85A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453" w:hangingChars="250" w:hanging="453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0"/>
                <w:szCs w:val="20"/>
              </w:rPr>
              <w:t>20</w:t>
            </w:r>
            <w:r w:rsidR="002A3C6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.</w:t>
            </w:r>
            <w:r w:rsidR="00D85AFC"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="002A3C68" w:rsidRPr="00421955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人事評価における給与反映（昇給）</w:t>
            </w:r>
            <w:r w:rsidR="002A3C68" w:rsidRPr="004219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2A3C68" w:rsidRPr="0042195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SSで(7号給)⇒(8号給)、Sを(5号給)⇒(6号給)</w:t>
            </w:r>
            <w:r w:rsidR="002A3C68" w:rsidRPr="00421955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に移行する</w:t>
            </w:r>
            <w:r w:rsidR="00D85AFC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A3C68" w:rsidRPr="00421955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動きがありますが、賛成ですか。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4B7D17" w14:textId="0622EF34" w:rsidR="002A3C68" w:rsidRDefault="008F0A3C" w:rsidP="00177541">
            <w:pPr>
              <w:overflowPunct w:val="0"/>
              <w:spacing w:line="42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0A8099" w14:textId="77777777" w:rsidR="002A3C68" w:rsidRPr="00421955" w:rsidRDefault="002A3C68" w:rsidP="000E47AC">
            <w:pPr>
              <w:overflowPunct w:val="0"/>
              <w:spacing w:line="42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67F42B9F" w14:textId="77777777" w:rsidR="002A3C68" w:rsidRPr="00421955" w:rsidRDefault="002A3C68" w:rsidP="000E47AC">
            <w:pPr>
              <w:overflowPunct w:val="0"/>
              <w:spacing w:line="42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74356B57" w14:textId="77777777" w:rsidTr="00D85AFC">
        <w:trPr>
          <w:trHeight w:val="61"/>
          <w:jc w:val="center"/>
        </w:trPr>
        <w:tc>
          <w:tcPr>
            <w:tcW w:w="82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DAA826B" w14:textId="59AD6C90" w:rsidR="000E47AC" w:rsidRPr="00421955" w:rsidRDefault="008F0A3C" w:rsidP="008F0A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72" w:hangingChars="150" w:hanging="272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0"/>
                <w:szCs w:val="20"/>
              </w:rPr>
              <w:t>21</w:t>
            </w:r>
            <w:r w:rsidR="002A3C6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.</w:t>
            </w:r>
            <w:r w:rsidR="00D85AFC"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="002A3C6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教職員による</w:t>
            </w:r>
            <w:r w:rsidR="00FA2675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「</w:t>
            </w:r>
            <w:r w:rsidR="002A3C6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管理者への評価</w:t>
            </w:r>
            <w:r w:rsidR="00FA2675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」</w:t>
            </w:r>
            <w:r w:rsidR="002A3C6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を取り入れ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た方が</w:t>
            </w:r>
            <w:r w:rsidR="002A3C6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いいですか。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5A2D1F" w14:textId="4E736A9E" w:rsidR="000E47AC" w:rsidRPr="00421955" w:rsidRDefault="002A3C68" w:rsidP="00177541">
            <w:pPr>
              <w:overflowPunct w:val="0"/>
              <w:spacing w:line="42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  <w:t>2</w:t>
            </w:r>
            <w:r w:rsidR="008F0A3C"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81C79E" w14:textId="77777777" w:rsidR="000E47AC" w:rsidRPr="00421955" w:rsidRDefault="000E47AC" w:rsidP="000E47AC">
            <w:pPr>
              <w:overflowPunct w:val="0"/>
              <w:spacing w:line="42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4CD3CB92" w14:textId="77777777" w:rsidR="000E47AC" w:rsidRPr="00421955" w:rsidRDefault="000E47AC" w:rsidP="000E47AC">
            <w:pPr>
              <w:overflowPunct w:val="0"/>
              <w:spacing w:line="42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0E47AC" w:rsidRPr="00421955" w14:paraId="472EB5DC" w14:textId="77777777" w:rsidTr="006738D2">
        <w:trPr>
          <w:trHeight w:val="2240"/>
          <w:jc w:val="center"/>
        </w:trPr>
        <w:tc>
          <w:tcPr>
            <w:tcW w:w="108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3F0EFD" w14:textId="0BBC6406" w:rsidR="000E47AC" w:rsidRPr="00421955" w:rsidRDefault="002A3C68" w:rsidP="002A3C68">
            <w:pPr>
              <w:overflowPunct w:val="0"/>
              <w:spacing w:line="426" w:lineRule="exact"/>
              <w:ind w:firstLineChars="100" w:firstLine="197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※教職員</w:t>
            </w:r>
            <w:r w:rsidR="000E47AC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評価システムに関して、ご意見･ご感想等あればご記入ください。</w:t>
            </w:r>
          </w:p>
        </w:tc>
      </w:tr>
    </w:tbl>
    <w:p w14:paraId="637262A9" w14:textId="0299AA61" w:rsidR="004A2D9A" w:rsidRPr="00CE5EF6" w:rsidRDefault="004A2D9A" w:rsidP="002A3C68">
      <w:pPr>
        <w:rPr>
          <w:sz w:val="2"/>
        </w:rPr>
      </w:pPr>
    </w:p>
    <w:sectPr w:rsidR="004A2D9A" w:rsidRPr="00CE5EF6" w:rsidSect="00CE5EF6">
      <w:pgSz w:w="11906" w:h="16838" w:code="9"/>
      <w:pgMar w:top="567" w:right="1077" w:bottom="567" w:left="1077" w:header="851" w:footer="992" w:gutter="0"/>
      <w:cols w:space="425"/>
      <w:docGrid w:type="linesAndChars" w:linePitch="314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8B4BC" w14:textId="77777777" w:rsidR="0002549F" w:rsidRDefault="0002549F" w:rsidP="00DA1656">
      <w:r>
        <w:separator/>
      </w:r>
    </w:p>
  </w:endnote>
  <w:endnote w:type="continuationSeparator" w:id="0">
    <w:p w14:paraId="5883573E" w14:textId="77777777" w:rsidR="0002549F" w:rsidRDefault="0002549F" w:rsidP="00DA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8BADE" w14:textId="77777777" w:rsidR="0002549F" w:rsidRDefault="0002549F" w:rsidP="00DA1656">
      <w:r>
        <w:separator/>
      </w:r>
    </w:p>
  </w:footnote>
  <w:footnote w:type="continuationSeparator" w:id="0">
    <w:p w14:paraId="274FD0F2" w14:textId="77777777" w:rsidR="0002549F" w:rsidRDefault="0002549F" w:rsidP="00DA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65F74"/>
    <w:multiLevelType w:val="hybridMultilevel"/>
    <w:tmpl w:val="9024292E"/>
    <w:lvl w:ilvl="0" w:tplc="4186408C">
      <w:start w:val="1"/>
      <w:numFmt w:val="decimalFullWidth"/>
      <w:lvlText w:val="%1."/>
      <w:lvlJc w:val="left"/>
      <w:pPr>
        <w:ind w:left="1020" w:hanging="360"/>
      </w:pPr>
      <w:rPr>
        <w:rFonts w:hint="default"/>
      </w:rPr>
    </w:lvl>
    <w:lvl w:ilvl="1" w:tplc="2A14AA3E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28"/>
    <w:rsid w:val="00017E1B"/>
    <w:rsid w:val="0002549F"/>
    <w:rsid w:val="0003650F"/>
    <w:rsid w:val="000711BC"/>
    <w:rsid w:val="00073925"/>
    <w:rsid w:val="00080B66"/>
    <w:rsid w:val="00086A3E"/>
    <w:rsid w:val="000B36FD"/>
    <w:rsid w:val="000D203D"/>
    <w:rsid w:val="000D5BD7"/>
    <w:rsid w:val="000E47AC"/>
    <w:rsid w:val="00110FC0"/>
    <w:rsid w:val="001121B1"/>
    <w:rsid w:val="001150D2"/>
    <w:rsid w:val="001214CA"/>
    <w:rsid w:val="001330F5"/>
    <w:rsid w:val="00134A2D"/>
    <w:rsid w:val="00141873"/>
    <w:rsid w:val="00145A95"/>
    <w:rsid w:val="00151471"/>
    <w:rsid w:val="001572AA"/>
    <w:rsid w:val="00177541"/>
    <w:rsid w:val="001840EE"/>
    <w:rsid w:val="00187EB8"/>
    <w:rsid w:val="001A4B56"/>
    <w:rsid w:val="001B16A9"/>
    <w:rsid w:val="001B1C3B"/>
    <w:rsid w:val="001B22ED"/>
    <w:rsid w:val="001F4088"/>
    <w:rsid w:val="002412E3"/>
    <w:rsid w:val="0027196D"/>
    <w:rsid w:val="002861D3"/>
    <w:rsid w:val="002959D3"/>
    <w:rsid w:val="002A22B5"/>
    <w:rsid w:val="002A3C68"/>
    <w:rsid w:val="002A434D"/>
    <w:rsid w:val="002A568F"/>
    <w:rsid w:val="002D2D94"/>
    <w:rsid w:val="002F04CC"/>
    <w:rsid w:val="002F5642"/>
    <w:rsid w:val="002F78AA"/>
    <w:rsid w:val="00303CDB"/>
    <w:rsid w:val="00322437"/>
    <w:rsid w:val="00357FA2"/>
    <w:rsid w:val="003775DE"/>
    <w:rsid w:val="00386330"/>
    <w:rsid w:val="0039750C"/>
    <w:rsid w:val="003A1703"/>
    <w:rsid w:val="003A2113"/>
    <w:rsid w:val="003A6E11"/>
    <w:rsid w:val="003B29EB"/>
    <w:rsid w:val="003C0779"/>
    <w:rsid w:val="003D5443"/>
    <w:rsid w:val="00406743"/>
    <w:rsid w:val="004102D0"/>
    <w:rsid w:val="00421955"/>
    <w:rsid w:val="004256A3"/>
    <w:rsid w:val="004307D0"/>
    <w:rsid w:val="00431329"/>
    <w:rsid w:val="0043146D"/>
    <w:rsid w:val="004317C9"/>
    <w:rsid w:val="00436280"/>
    <w:rsid w:val="0046008B"/>
    <w:rsid w:val="004903E7"/>
    <w:rsid w:val="004926F5"/>
    <w:rsid w:val="004A2D9A"/>
    <w:rsid w:val="004D49EB"/>
    <w:rsid w:val="004E0C5F"/>
    <w:rsid w:val="00505347"/>
    <w:rsid w:val="005238EE"/>
    <w:rsid w:val="005279A4"/>
    <w:rsid w:val="005520B5"/>
    <w:rsid w:val="0056081A"/>
    <w:rsid w:val="005664DE"/>
    <w:rsid w:val="0057180E"/>
    <w:rsid w:val="00576F8C"/>
    <w:rsid w:val="00583BAC"/>
    <w:rsid w:val="00583E0D"/>
    <w:rsid w:val="00595E34"/>
    <w:rsid w:val="005A4155"/>
    <w:rsid w:val="005C0F44"/>
    <w:rsid w:val="005D2386"/>
    <w:rsid w:val="005D7B9C"/>
    <w:rsid w:val="00631122"/>
    <w:rsid w:val="00637D5A"/>
    <w:rsid w:val="006419ED"/>
    <w:rsid w:val="00643EEF"/>
    <w:rsid w:val="00651DB4"/>
    <w:rsid w:val="006738D2"/>
    <w:rsid w:val="00682BBD"/>
    <w:rsid w:val="006918DD"/>
    <w:rsid w:val="006A2FAD"/>
    <w:rsid w:val="006E1BF7"/>
    <w:rsid w:val="006E6AF6"/>
    <w:rsid w:val="00702C9B"/>
    <w:rsid w:val="0070662B"/>
    <w:rsid w:val="00742D13"/>
    <w:rsid w:val="007453BF"/>
    <w:rsid w:val="00752221"/>
    <w:rsid w:val="00783B31"/>
    <w:rsid w:val="00792831"/>
    <w:rsid w:val="00794788"/>
    <w:rsid w:val="00797FBC"/>
    <w:rsid w:val="007A204C"/>
    <w:rsid w:val="007A2403"/>
    <w:rsid w:val="007A7B15"/>
    <w:rsid w:val="007C3CBE"/>
    <w:rsid w:val="007E3F02"/>
    <w:rsid w:val="008076CD"/>
    <w:rsid w:val="00810681"/>
    <w:rsid w:val="008175A9"/>
    <w:rsid w:val="00822E6C"/>
    <w:rsid w:val="0084415C"/>
    <w:rsid w:val="00851813"/>
    <w:rsid w:val="008528EA"/>
    <w:rsid w:val="00885F2E"/>
    <w:rsid w:val="008B3E14"/>
    <w:rsid w:val="008C1CFF"/>
    <w:rsid w:val="008C39AB"/>
    <w:rsid w:val="008C7D0E"/>
    <w:rsid w:val="008D6676"/>
    <w:rsid w:val="008F0A3C"/>
    <w:rsid w:val="00920510"/>
    <w:rsid w:val="0095112E"/>
    <w:rsid w:val="0095142A"/>
    <w:rsid w:val="0096544D"/>
    <w:rsid w:val="009675DB"/>
    <w:rsid w:val="00987551"/>
    <w:rsid w:val="009E067C"/>
    <w:rsid w:val="009F4236"/>
    <w:rsid w:val="00A20973"/>
    <w:rsid w:val="00A31765"/>
    <w:rsid w:val="00A44DC8"/>
    <w:rsid w:val="00A45616"/>
    <w:rsid w:val="00A62AD8"/>
    <w:rsid w:val="00A80D77"/>
    <w:rsid w:val="00AD51B8"/>
    <w:rsid w:val="00B02469"/>
    <w:rsid w:val="00B039A3"/>
    <w:rsid w:val="00B14C7E"/>
    <w:rsid w:val="00B15D99"/>
    <w:rsid w:val="00B41BC0"/>
    <w:rsid w:val="00B45275"/>
    <w:rsid w:val="00B52A50"/>
    <w:rsid w:val="00B57982"/>
    <w:rsid w:val="00B76DE6"/>
    <w:rsid w:val="00B80F6F"/>
    <w:rsid w:val="00B81606"/>
    <w:rsid w:val="00B844CC"/>
    <w:rsid w:val="00B93FFF"/>
    <w:rsid w:val="00BA5D12"/>
    <w:rsid w:val="00BF2A24"/>
    <w:rsid w:val="00C32C3A"/>
    <w:rsid w:val="00C42486"/>
    <w:rsid w:val="00C62928"/>
    <w:rsid w:val="00C631F8"/>
    <w:rsid w:val="00C7255A"/>
    <w:rsid w:val="00C770F7"/>
    <w:rsid w:val="00C84196"/>
    <w:rsid w:val="00C90EF5"/>
    <w:rsid w:val="00C92C25"/>
    <w:rsid w:val="00C969EA"/>
    <w:rsid w:val="00CA671E"/>
    <w:rsid w:val="00CD2CA3"/>
    <w:rsid w:val="00CE116D"/>
    <w:rsid w:val="00CE5EF6"/>
    <w:rsid w:val="00CF15B1"/>
    <w:rsid w:val="00CF75F6"/>
    <w:rsid w:val="00D05E2D"/>
    <w:rsid w:val="00D150A2"/>
    <w:rsid w:val="00D169B6"/>
    <w:rsid w:val="00D217CE"/>
    <w:rsid w:val="00D34309"/>
    <w:rsid w:val="00D54666"/>
    <w:rsid w:val="00D61312"/>
    <w:rsid w:val="00D76FFF"/>
    <w:rsid w:val="00D775A4"/>
    <w:rsid w:val="00D85AFC"/>
    <w:rsid w:val="00D86CC9"/>
    <w:rsid w:val="00D87824"/>
    <w:rsid w:val="00D87CC4"/>
    <w:rsid w:val="00D910B9"/>
    <w:rsid w:val="00D92F8D"/>
    <w:rsid w:val="00D933C9"/>
    <w:rsid w:val="00D9766A"/>
    <w:rsid w:val="00DA0829"/>
    <w:rsid w:val="00DA1656"/>
    <w:rsid w:val="00DB04B4"/>
    <w:rsid w:val="00E07543"/>
    <w:rsid w:val="00E12E42"/>
    <w:rsid w:val="00E26F58"/>
    <w:rsid w:val="00E313C9"/>
    <w:rsid w:val="00E3701A"/>
    <w:rsid w:val="00E41AD3"/>
    <w:rsid w:val="00E655C4"/>
    <w:rsid w:val="00E67D96"/>
    <w:rsid w:val="00E753BC"/>
    <w:rsid w:val="00E94DC3"/>
    <w:rsid w:val="00EE045E"/>
    <w:rsid w:val="00EE5F4F"/>
    <w:rsid w:val="00EF5BE3"/>
    <w:rsid w:val="00EF66D3"/>
    <w:rsid w:val="00EF71E5"/>
    <w:rsid w:val="00F11BD6"/>
    <w:rsid w:val="00F14047"/>
    <w:rsid w:val="00F32766"/>
    <w:rsid w:val="00F40C13"/>
    <w:rsid w:val="00F538BD"/>
    <w:rsid w:val="00F74985"/>
    <w:rsid w:val="00F77A44"/>
    <w:rsid w:val="00F82E72"/>
    <w:rsid w:val="00F907EE"/>
    <w:rsid w:val="00F9248A"/>
    <w:rsid w:val="00F9570F"/>
    <w:rsid w:val="00F979BF"/>
    <w:rsid w:val="00FA2675"/>
    <w:rsid w:val="00FC7ECC"/>
    <w:rsid w:val="00FD61A7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03B3CC"/>
  <w15:chartTrackingRefBased/>
  <w15:docId w15:val="{60CD63F2-798C-411F-A338-3D4D78A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1A"/>
    <w:pPr>
      <w:ind w:leftChars="400" w:left="840"/>
    </w:pPr>
  </w:style>
  <w:style w:type="table" w:styleId="a4">
    <w:name w:val="Table Grid"/>
    <w:basedOn w:val="a1"/>
    <w:uiPriority w:val="59"/>
    <w:rsid w:val="004A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1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656"/>
  </w:style>
  <w:style w:type="paragraph" w:styleId="a7">
    <w:name w:val="footer"/>
    <w:basedOn w:val="a"/>
    <w:link w:val="a8"/>
    <w:uiPriority w:val="99"/>
    <w:unhideWhenUsed/>
    <w:rsid w:val="00DA1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656"/>
  </w:style>
  <w:style w:type="paragraph" w:styleId="Web">
    <w:name w:val="Normal (Web)"/>
    <w:basedOn w:val="a"/>
    <w:uiPriority w:val="99"/>
    <w:semiHidden/>
    <w:unhideWhenUsed/>
    <w:rsid w:val="003B29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6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69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E3F02"/>
  </w:style>
  <w:style w:type="character" w:customStyle="1" w:styleId="ac">
    <w:name w:val="日付 (文字)"/>
    <w:basedOn w:val="a0"/>
    <w:link w:val="ab"/>
    <w:uiPriority w:val="99"/>
    <w:semiHidden/>
    <w:rsid w:val="007E3F02"/>
  </w:style>
  <w:style w:type="character" w:styleId="ad">
    <w:name w:val="Placeholder Text"/>
    <w:basedOn w:val="a0"/>
    <w:uiPriority w:val="99"/>
    <w:semiHidden/>
    <w:rsid w:val="00F907EE"/>
    <w:rPr>
      <w:color w:val="808080"/>
    </w:rPr>
  </w:style>
  <w:style w:type="character" w:styleId="ae">
    <w:name w:val="Hyperlink"/>
    <w:basedOn w:val="a0"/>
    <w:uiPriority w:val="99"/>
    <w:unhideWhenUsed/>
    <w:rsid w:val="00AD5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665D-ADAF-4887-AEA6-3585E819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玉木　敦子</cp:lastModifiedBy>
  <cp:revision>11</cp:revision>
  <cp:lastPrinted>2022-04-12T04:47:00Z</cp:lastPrinted>
  <dcterms:created xsi:type="dcterms:W3CDTF">2022-04-08T04:01:00Z</dcterms:created>
  <dcterms:modified xsi:type="dcterms:W3CDTF">2022-05-12T01:40:00Z</dcterms:modified>
</cp:coreProperties>
</file>